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FC" w:rsidRPr="004A7B0E" w:rsidRDefault="004A7B0E" w:rsidP="00621F99">
      <w:pPr>
        <w:pStyle w:val="Title"/>
        <w:rPr>
          <w:sz w:val="28"/>
          <w:szCs w:val="28"/>
        </w:rPr>
      </w:pPr>
      <w:bookmarkStart w:id="0" w:name="_GoBack"/>
      <w:bookmarkEnd w:id="0"/>
      <w:r>
        <w:rPr>
          <w:sz w:val="28"/>
          <w:szCs w:val="28"/>
        </w:rPr>
        <w:t xml:space="preserve">Integrated </w:t>
      </w:r>
      <w:r w:rsidR="00246ED9" w:rsidRPr="004A7B0E">
        <w:rPr>
          <w:sz w:val="28"/>
          <w:szCs w:val="28"/>
        </w:rPr>
        <w:t>Project-based Learning: Combining PTE Standards and Academic Standards</w:t>
      </w:r>
    </w:p>
    <w:p w:rsidR="004607FC" w:rsidRDefault="004607FC" w:rsidP="00621F99">
      <w:pPr>
        <w:pStyle w:val="BodyText"/>
        <w:rPr>
          <w:i w:val="0"/>
          <w:sz w:val="12"/>
        </w:rPr>
      </w:pPr>
      <w:r>
        <w:rPr>
          <w:i w:val="0"/>
          <w:sz w:val="22"/>
        </w:rPr>
        <w:t xml:space="preserve">Use this template for planning and sharing ideas for projects. This template is based on the </w:t>
      </w:r>
      <w:r>
        <w:rPr>
          <w:sz w:val="22"/>
        </w:rPr>
        <w:t>6 A’s</w:t>
      </w:r>
      <w:r>
        <w:rPr>
          <w:i w:val="0"/>
          <w:sz w:val="22"/>
        </w:rPr>
        <w:t>:</w:t>
      </w:r>
    </w:p>
    <w:p w:rsidR="004607FC" w:rsidRDefault="004607FC" w:rsidP="00621F99">
      <w:pPr>
        <w:pStyle w:val="BodyText"/>
        <w:ind w:left="-180" w:right="-180"/>
        <w:jc w:val="center"/>
        <w:rPr>
          <w:b/>
          <w:i w:val="0"/>
        </w:rPr>
      </w:pPr>
      <w:r>
        <w:t>Authenticity* Academic Rigor* Applied Learning* Active Exploration* Adult Connections* Assessment</w:t>
      </w:r>
    </w:p>
    <w:tbl>
      <w:tblPr>
        <w:tblW w:w="0" w:type="auto"/>
        <w:tblInd w:w="25" w:type="dxa"/>
        <w:tblLayout w:type="fixed"/>
        <w:tblCellMar>
          <w:left w:w="115" w:type="dxa"/>
          <w:right w:w="115" w:type="dxa"/>
        </w:tblCellMar>
        <w:tblLook w:val="0000" w:firstRow="0" w:lastRow="0" w:firstColumn="0" w:lastColumn="0" w:noHBand="0" w:noVBand="0"/>
      </w:tblPr>
      <w:tblGrid>
        <w:gridCol w:w="4140"/>
        <w:gridCol w:w="5418"/>
      </w:tblGrid>
      <w:tr w:rsidR="004607FC">
        <w:trPr>
          <w:tblHeader/>
        </w:trPr>
        <w:tc>
          <w:tcPr>
            <w:tcW w:w="9558" w:type="dxa"/>
            <w:gridSpan w:val="2"/>
            <w:shd w:val="solid" w:color="000000" w:fill="FFFFFF"/>
          </w:tcPr>
          <w:p w:rsidR="004607FC" w:rsidRDefault="004607FC" w:rsidP="00621F99">
            <w:pPr>
              <w:widowControl/>
              <w:rPr>
                <w:b/>
                <w:color w:val="FFFFFF"/>
                <w:sz w:val="20"/>
              </w:rPr>
            </w:pPr>
            <w:r>
              <w:rPr>
                <w:b/>
                <w:color w:val="FFFFFF"/>
              </w:rPr>
              <w:t>Project</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rsidP="00621F99">
            <w:pPr>
              <w:widowControl/>
              <w:rPr>
                <w:b/>
                <w:color w:val="000000"/>
                <w:sz w:val="20"/>
              </w:rPr>
            </w:pPr>
            <w:r>
              <w:rPr>
                <w:b/>
                <w:color w:val="000000"/>
                <w:sz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0044D5" w:rsidP="000044D5">
            <w:pPr>
              <w:widowControl/>
              <w:rPr>
                <w:b/>
                <w:color w:val="000080"/>
                <w:sz w:val="20"/>
              </w:rPr>
            </w:pPr>
            <w:r>
              <w:rPr>
                <w:b/>
                <w:color w:val="000080"/>
                <w:sz w:val="20"/>
              </w:rPr>
              <w:t>Ruben’s Tube</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rsidP="00621F99">
            <w:pPr>
              <w:widowControl/>
              <w:rPr>
                <w:b/>
                <w:color w:val="000000"/>
                <w:sz w:val="20"/>
              </w:rPr>
            </w:pPr>
            <w:r>
              <w:rPr>
                <w:b/>
                <w:color w:val="000000"/>
                <w:sz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D907D7" w:rsidP="00621F99">
            <w:pPr>
              <w:widowControl/>
              <w:rPr>
                <w:color w:val="000000"/>
                <w:sz w:val="20"/>
              </w:rPr>
            </w:pPr>
            <w:r>
              <w:rPr>
                <w:color w:val="000000"/>
                <w:sz w:val="20"/>
              </w:rPr>
              <w:t xml:space="preserve">Nathan Hyer and </w:t>
            </w:r>
            <w:r w:rsidR="000044D5">
              <w:rPr>
                <w:color w:val="000000"/>
                <w:sz w:val="20"/>
              </w:rPr>
              <w:t>Mo Oneida</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3E6C05" w:rsidP="000044D5">
            <w:pPr>
              <w:widowControl/>
              <w:rPr>
                <w:color w:val="000000"/>
                <w:sz w:val="20"/>
              </w:rPr>
            </w:pPr>
            <w:hyperlink r:id="rId9" w:history="1">
              <w:r w:rsidR="00D907D7" w:rsidRPr="00601954">
                <w:rPr>
                  <w:rStyle w:val="Hyperlink"/>
                </w:rPr>
                <w:t>hyerna@tfsd.org</w:t>
              </w:r>
            </w:hyperlink>
            <w:r w:rsidR="00D907D7">
              <w:t xml:space="preserve">, </w:t>
            </w:r>
            <w:r w:rsidR="000044D5">
              <w:t>oneidama@tfsd.org</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School</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F60730" w:rsidP="00D907D7">
            <w:pPr>
              <w:widowControl/>
              <w:rPr>
                <w:b/>
                <w:color w:val="000000"/>
                <w:sz w:val="20"/>
              </w:rPr>
            </w:pPr>
            <w:r>
              <w:rPr>
                <w:b/>
                <w:color w:val="000000"/>
                <w:sz w:val="20"/>
              </w:rPr>
              <w:t>Ca</w:t>
            </w:r>
            <w:r w:rsidR="00D907D7">
              <w:rPr>
                <w:b/>
                <w:color w:val="000000"/>
                <w:sz w:val="20"/>
              </w:rPr>
              <w:t>nyon Ridge High School</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Pathway / Small Learning Community/Academy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D907D7" w:rsidP="00E52458">
            <w:pPr>
              <w:widowControl/>
              <w:rPr>
                <w:b/>
                <w:color w:val="000000"/>
                <w:sz w:val="20"/>
              </w:rPr>
            </w:pPr>
            <w:r>
              <w:rPr>
                <w:b/>
                <w:color w:val="000000"/>
                <w:sz w:val="20"/>
              </w:rPr>
              <w:t xml:space="preserve">Automated Manufacturing &amp; </w:t>
            </w:r>
            <w:r w:rsidR="000044D5">
              <w:rPr>
                <w:b/>
                <w:color w:val="000000"/>
                <w:sz w:val="20"/>
              </w:rPr>
              <w:t>Physics</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Course Title(s)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E52458" w:rsidP="00E52458">
            <w:pPr>
              <w:widowControl/>
              <w:rPr>
                <w:b/>
                <w:color w:val="000000"/>
                <w:sz w:val="20"/>
              </w:rPr>
            </w:pPr>
            <w:r>
              <w:rPr>
                <w:b/>
                <w:color w:val="000000"/>
                <w:sz w:val="20"/>
              </w:rPr>
              <w:t>Precision Machining I</w:t>
            </w:r>
            <w:r w:rsidR="00D907D7">
              <w:rPr>
                <w:b/>
                <w:color w:val="000000"/>
                <w:sz w:val="20"/>
              </w:rPr>
              <w:t xml:space="preserve">, </w:t>
            </w:r>
            <w:r>
              <w:rPr>
                <w:b/>
                <w:color w:val="000000"/>
                <w:sz w:val="20"/>
              </w:rPr>
              <w:t>II, and III</w:t>
            </w:r>
            <w:r w:rsidR="00D907D7">
              <w:rPr>
                <w:b/>
                <w:color w:val="000000"/>
                <w:sz w:val="20"/>
              </w:rPr>
              <w:t xml:space="preserve">, </w:t>
            </w:r>
            <w:r w:rsidR="00DF0DF8">
              <w:rPr>
                <w:b/>
                <w:color w:val="000000"/>
                <w:sz w:val="20"/>
              </w:rPr>
              <w:t>Physics</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Time Frame</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C77CDE" w:rsidRPr="00C77CDE" w:rsidRDefault="00C77CDE" w:rsidP="00C77CDE">
            <w:pPr>
              <w:widowControl/>
              <w:rPr>
                <w:b/>
                <w:color w:val="000000"/>
                <w:sz w:val="20"/>
              </w:rPr>
            </w:pPr>
          </w:p>
        </w:tc>
      </w:tr>
    </w:tbl>
    <w:p w:rsidR="00AF3F7E" w:rsidRDefault="00AF3F7E" w:rsidP="00621F99">
      <w:pPr>
        <w:widowControl/>
        <w:jc w:val="center"/>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610"/>
        <w:gridCol w:w="7780"/>
      </w:tblGrid>
      <w:tr w:rsidR="004607FC">
        <w:trPr>
          <w:trHeight w:val="340"/>
          <w:tblHeader/>
          <w:jc w:val="center"/>
        </w:trPr>
        <w:tc>
          <w:tcPr>
            <w:tcW w:w="9390" w:type="dxa"/>
            <w:gridSpan w:val="2"/>
            <w:shd w:val="solid" w:color="000000" w:fill="FFFFFF"/>
          </w:tcPr>
          <w:p w:rsidR="004607FC" w:rsidRDefault="004607FC" w:rsidP="00621F99">
            <w:pPr>
              <w:widowControl/>
              <w:rPr>
                <w:b/>
                <w:color w:val="FFFFFF"/>
                <w:sz w:val="20"/>
              </w:rPr>
            </w:pPr>
            <w:r>
              <w:rPr>
                <w:b/>
                <w:color w:val="FFFFFF"/>
              </w:rPr>
              <w:t>Authenticity</w:t>
            </w:r>
          </w:p>
        </w:tc>
      </w:tr>
      <w:tr w:rsidR="004607FC">
        <w:trPr>
          <w:trHeight w:val="621"/>
          <w:jc w:val="center"/>
        </w:trPr>
        <w:tc>
          <w:tcPr>
            <w:tcW w:w="9390" w:type="dxa"/>
            <w:gridSpan w:val="2"/>
          </w:tcPr>
          <w:p w:rsidR="004607FC" w:rsidRDefault="004607FC" w:rsidP="00621F99">
            <w:pPr>
              <w:widowControl/>
              <w:rPr>
                <w:b/>
                <w:color w:val="000000"/>
                <w:sz w:val="20"/>
              </w:rPr>
            </w:pPr>
            <w:r>
              <w:rPr>
                <w:i/>
                <w:color w:val="000000"/>
                <w:sz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607FC">
        <w:trPr>
          <w:trHeight w:val="497"/>
          <w:jc w:val="center"/>
        </w:trPr>
        <w:tc>
          <w:tcPr>
            <w:tcW w:w="1610" w:type="dxa"/>
            <w:tcBorders>
              <w:bottom w:val="single" w:sz="24" w:space="0" w:color="FFFFFF"/>
              <w:right w:val="single" w:sz="24" w:space="0" w:color="FFFFFF"/>
            </w:tcBorders>
          </w:tcPr>
          <w:p w:rsidR="004607FC" w:rsidRDefault="004607FC" w:rsidP="00621F99">
            <w:pPr>
              <w:widowControl/>
              <w:rPr>
                <w:b/>
                <w:color w:val="000000"/>
                <w:sz w:val="20"/>
              </w:rPr>
            </w:pPr>
            <w:r>
              <w:rPr>
                <w:b/>
                <w:color w:val="000000"/>
                <w:sz w:val="20"/>
              </w:rPr>
              <w:t>Key Question</w:t>
            </w:r>
          </w:p>
        </w:tc>
        <w:tc>
          <w:tcPr>
            <w:tcW w:w="7780" w:type="dxa"/>
            <w:tcBorders>
              <w:left w:val="single" w:sz="24" w:space="0" w:color="FFFFFF"/>
              <w:bottom w:val="single" w:sz="24" w:space="0" w:color="FFFFFF"/>
            </w:tcBorders>
            <w:shd w:val="solid" w:color="FFFF99" w:fill="FFFF99"/>
          </w:tcPr>
          <w:p w:rsidR="004607FC" w:rsidRDefault="000044D5" w:rsidP="00E52458">
            <w:pPr>
              <w:widowControl/>
              <w:rPr>
                <w:b/>
                <w:color w:val="000080"/>
                <w:sz w:val="20"/>
              </w:rPr>
            </w:pPr>
            <w:r>
              <w:rPr>
                <w:b/>
                <w:color w:val="000080"/>
                <w:sz w:val="20"/>
              </w:rPr>
              <w:t>How do we design a structure to better understand sound?</w:t>
            </w:r>
          </w:p>
        </w:tc>
      </w:tr>
      <w:tr w:rsidR="004607FC">
        <w:trPr>
          <w:trHeight w:val="1490"/>
          <w:jc w:val="center"/>
        </w:trPr>
        <w:tc>
          <w:tcPr>
            <w:tcW w:w="1610" w:type="dxa"/>
            <w:tcBorders>
              <w:top w:val="single" w:sz="24" w:space="0" w:color="FFFFFF"/>
              <w:right w:val="single" w:sz="24" w:space="0" w:color="FFFFFF"/>
            </w:tcBorders>
          </w:tcPr>
          <w:p w:rsidR="004607FC" w:rsidRDefault="004607FC" w:rsidP="00621F99">
            <w:pPr>
              <w:rPr>
                <w:b/>
                <w:color w:val="000080"/>
                <w:sz w:val="20"/>
              </w:rPr>
            </w:pPr>
          </w:p>
          <w:p w:rsidR="004607FC" w:rsidRDefault="004607FC" w:rsidP="00621F99">
            <w:pPr>
              <w:widowControl/>
              <w:rPr>
                <w:b/>
                <w:color w:val="000000"/>
                <w:sz w:val="20"/>
              </w:rPr>
            </w:pPr>
            <w:r>
              <w:rPr>
                <w:b/>
                <w:color w:val="000000"/>
                <w:sz w:val="20"/>
              </w:rPr>
              <w:t>Overview</w:t>
            </w:r>
          </w:p>
        </w:tc>
        <w:tc>
          <w:tcPr>
            <w:tcW w:w="7780" w:type="dxa"/>
            <w:tcBorders>
              <w:top w:val="single" w:sz="24" w:space="0" w:color="FFFFFF"/>
              <w:left w:val="single" w:sz="24" w:space="0" w:color="FFFFFF"/>
            </w:tcBorders>
            <w:shd w:val="solid" w:color="FFFF99" w:fill="FFFF99"/>
          </w:tcPr>
          <w:p w:rsidR="004607FC" w:rsidRDefault="00DF0DF8" w:rsidP="00E52458">
            <w:pPr>
              <w:rPr>
                <w:b/>
                <w:color w:val="000000"/>
                <w:sz w:val="20"/>
              </w:rPr>
            </w:pPr>
            <w:r>
              <w:rPr>
                <w:b/>
                <w:color w:val="000000"/>
                <w:sz w:val="20"/>
              </w:rPr>
              <w:t>Ruben’s tubes are a great way to visualize sound waves in an exciting way.  We will explore the characteristics of waves, sound travelling through gasses and the math used to calculate the instrument.  Using this information we will design, manufacture and ensure safe operation of a Ruben’s Tube.</w:t>
            </w:r>
          </w:p>
        </w:tc>
      </w:tr>
    </w:tbl>
    <w:p w:rsidR="00AF3F7E" w:rsidRDefault="00AF3F7E"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hd w:val="clear" w:color="auto" w:fill="000000"/>
        </w:rPr>
      </w:pPr>
      <w:r>
        <w:rPr>
          <w:b/>
          <w:color w:val="FFFFFF"/>
          <w:shd w:val="clear" w:color="auto" w:fill="00000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620"/>
        <w:gridCol w:w="7740"/>
        <w:gridCol w:w="90"/>
      </w:tblGrid>
      <w:tr w:rsidR="00AF3F7E">
        <w:trPr>
          <w:tblHeader/>
          <w:jc w:val="center"/>
        </w:trPr>
        <w:tc>
          <w:tcPr>
            <w:tcW w:w="9450" w:type="dxa"/>
            <w:gridSpan w:val="3"/>
            <w:shd w:val="solid" w:color="000000" w:fill="FFFFFF"/>
          </w:tcPr>
          <w:p w:rsidR="00AF3F7E" w:rsidRDefault="00AF3F7E" w:rsidP="00621F99">
            <w:pPr>
              <w:widowControl/>
              <w:rPr>
                <w:b/>
                <w:color w:val="FFFFFF"/>
                <w:sz w:val="20"/>
              </w:rPr>
            </w:pPr>
            <w:r>
              <w:rPr>
                <w:b/>
                <w:color w:val="FFFFFF"/>
              </w:rPr>
              <w:t>Vocabulary/Key Terms</w:t>
            </w:r>
          </w:p>
        </w:tc>
      </w:tr>
      <w:tr w:rsidR="00AF3F7E" w:rsidTr="00A7556F">
        <w:trPr>
          <w:trHeight w:val="369"/>
          <w:jc w:val="center"/>
        </w:trPr>
        <w:tc>
          <w:tcPr>
            <w:tcW w:w="9450" w:type="dxa"/>
            <w:gridSpan w:val="3"/>
          </w:tcPr>
          <w:p w:rsidR="00AF3F7E" w:rsidRPr="00AF3F7E" w:rsidRDefault="00AF3F7E" w:rsidP="00621F99">
            <w:pPr>
              <w:widowControl/>
              <w:rPr>
                <w:b/>
                <w:i/>
                <w:color w:val="000000"/>
                <w:sz w:val="20"/>
              </w:rPr>
            </w:pPr>
            <w:r>
              <w:rPr>
                <w:b/>
                <w:i/>
                <w:color w:val="000000"/>
                <w:sz w:val="20"/>
              </w:rPr>
              <w:t>List vocabulary words and key terms essential to student understanding.</w:t>
            </w:r>
          </w:p>
        </w:tc>
      </w:tr>
      <w:tr w:rsidR="00AF3F7E">
        <w:trPr>
          <w:trHeight w:val="2160"/>
          <w:jc w:val="center"/>
        </w:trPr>
        <w:tc>
          <w:tcPr>
            <w:tcW w:w="1620" w:type="dxa"/>
            <w:tcBorders>
              <w:top w:val="single" w:sz="24" w:space="0" w:color="FFFFFF"/>
              <w:bottom w:val="single" w:sz="24" w:space="0" w:color="FFFFFF"/>
              <w:right w:val="single" w:sz="24" w:space="0" w:color="FFFFFF"/>
            </w:tcBorders>
          </w:tcPr>
          <w:p w:rsidR="00AF3F7E" w:rsidRDefault="00AF3F7E" w:rsidP="00621F99">
            <w:pPr>
              <w:rPr>
                <w:b/>
                <w:color w:val="000080"/>
                <w:sz w:val="20"/>
              </w:rPr>
            </w:pPr>
            <w:r>
              <w:rPr>
                <w:b/>
                <w:color w:val="FFFFFF"/>
                <w:shd w:val="clear" w:color="auto" w:fill="000000"/>
              </w:rPr>
              <w:t xml:space="preserve">      </w:t>
            </w:r>
          </w:p>
          <w:p w:rsidR="00AF3F7E" w:rsidRDefault="00AF3F7E" w:rsidP="00621F99">
            <w:pPr>
              <w:widowControl/>
              <w:rPr>
                <w:b/>
                <w:color w:val="000000"/>
                <w:sz w:val="20"/>
              </w:rPr>
            </w:pPr>
          </w:p>
        </w:tc>
        <w:tc>
          <w:tcPr>
            <w:tcW w:w="7830" w:type="dxa"/>
            <w:gridSpan w:val="2"/>
            <w:tcBorders>
              <w:top w:val="single" w:sz="24" w:space="0" w:color="FFFFFF"/>
              <w:left w:val="single" w:sz="24" w:space="0" w:color="FFFFFF"/>
              <w:bottom w:val="single" w:sz="24" w:space="0" w:color="FFFFFF"/>
            </w:tcBorders>
            <w:shd w:val="solid" w:color="FFFF99" w:fill="FFFF99"/>
          </w:tcPr>
          <w:p w:rsidR="00131FC9" w:rsidRDefault="00DF0DF8" w:rsidP="00A7556F">
            <w:pPr>
              <w:rPr>
                <w:b/>
                <w:color w:val="000000"/>
                <w:sz w:val="20"/>
              </w:rPr>
            </w:pPr>
            <w:r>
              <w:rPr>
                <w:b/>
                <w:color w:val="000000"/>
                <w:sz w:val="20"/>
              </w:rPr>
              <w:t>Sine Wave</w:t>
            </w:r>
          </w:p>
          <w:p w:rsidR="00DF0DF8" w:rsidRDefault="00DF0DF8" w:rsidP="00A7556F">
            <w:pPr>
              <w:rPr>
                <w:b/>
                <w:color w:val="000000"/>
                <w:sz w:val="20"/>
              </w:rPr>
            </w:pPr>
            <w:r>
              <w:rPr>
                <w:b/>
                <w:color w:val="000000"/>
                <w:sz w:val="20"/>
              </w:rPr>
              <w:t>Gas Pressure</w:t>
            </w:r>
          </w:p>
          <w:p w:rsidR="00DF0DF8" w:rsidRDefault="00DF0DF8" w:rsidP="00A7556F">
            <w:pPr>
              <w:rPr>
                <w:b/>
                <w:color w:val="000000"/>
                <w:sz w:val="20"/>
              </w:rPr>
            </w:pPr>
            <w:r>
              <w:rPr>
                <w:b/>
                <w:color w:val="000000"/>
                <w:sz w:val="20"/>
              </w:rPr>
              <w:t>Sound Wave</w:t>
            </w:r>
          </w:p>
          <w:p w:rsidR="00DF0DF8" w:rsidRDefault="00DF0DF8" w:rsidP="00A7556F">
            <w:pPr>
              <w:rPr>
                <w:b/>
                <w:color w:val="000000"/>
                <w:sz w:val="20"/>
              </w:rPr>
            </w:pPr>
            <w:r>
              <w:rPr>
                <w:b/>
                <w:color w:val="000000"/>
                <w:sz w:val="20"/>
              </w:rPr>
              <w:t>Standing Wave</w:t>
            </w:r>
          </w:p>
          <w:p w:rsidR="00DF0DF8" w:rsidRDefault="00DF0DF8" w:rsidP="00A7556F">
            <w:pPr>
              <w:rPr>
                <w:b/>
                <w:color w:val="000000"/>
                <w:sz w:val="20"/>
              </w:rPr>
            </w:pPr>
            <w:r>
              <w:rPr>
                <w:b/>
                <w:color w:val="000000"/>
                <w:sz w:val="20"/>
              </w:rPr>
              <w:t>Medium</w:t>
            </w:r>
          </w:p>
          <w:p w:rsidR="00DF0DF8" w:rsidRDefault="00DF0DF8" w:rsidP="00A7556F">
            <w:pPr>
              <w:rPr>
                <w:b/>
                <w:color w:val="000000"/>
                <w:sz w:val="20"/>
              </w:rPr>
            </w:pPr>
            <w:r>
              <w:rPr>
                <w:b/>
                <w:color w:val="000000"/>
                <w:sz w:val="20"/>
              </w:rPr>
              <w:t>Vibration</w:t>
            </w:r>
          </w:p>
          <w:p w:rsidR="00DF0DF8" w:rsidRDefault="00DF0DF8" w:rsidP="00A7556F">
            <w:pPr>
              <w:rPr>
                <w:b/>
                <w:color w:val="000000"/>
                <w:sz w:val="20"/>
              </w:rPr>
            </w:pPr>
            <w:r>
              <w:rPr>
                <w:b/>
                <w:color w:val="000000"/>
                <w:sz w:val="20"/>
              </w:rPr>
              <w:t>Wavelength</w:t>
            </w:r>
          </w:p>
          <w:p w:rsidR="00DF0DF8" w:rsidRDefault="00DF0DF8" w:rsidP="00A7556F">
            <w:pPr>
              <w:rPr>
                <w:b/>
                <w:color w:val="000000"/>
                <w:sz w:val="20"/>
              </w:rPr>
            </w:pPr>
            <w:r>
              <w:rPr>
                <w:b/>
                <w:color w:val="000000"/>
                <w:sz w:val="20"/>
              </w:rPr>
              <w:t>Amplitude</w:t>
            </w:r>
          </w:p>
          <w:p w:rsidR="00DF0DF8" w:rsidRDefault="00DF0DF8" w:rsidP="00A7556F">
            <w:pPr>
              <w:rPr>
                <w:b/>
                <w:color w:val="000000"/>
                <w:sz w:val="20"/>
              </w:rPr>
            </w:pPr>
            <w:r>
              <w:rPr>
                <w:b/>
                <w:color w:val="000000"/>
                <w:sz w:val="20"/>
              </w:rPr>
              <w:t>Hertz</w:t>
            </w:r>
          </w:p>
          <w:p w:rsidR="00DF0DF8" w:rsidRDefault="00DF0DF8" w:rsidP="00A7556F">
            <w:pPr>
              <w:rPr>
                <w:b/>
                <w:color w:val="000000"/>
                <w:sz w:val="20"/>
              </w:rPr>
            </w:pPr>
            <w:r>
              <w:rPr>
                <w:b/>
                <w:color w:val="000000"/>
                <w:sz w:val="20"/>
              </w:rPr>
              <w:t>Frequency</w:t>
            </w:r>
          </w:p>
          <w:p w:rsidR="00DF0DF8" w:rsidRDefault="00DF0DF8" w:rsidP="00A7556F">
            <w:pPr>
              <w:rPr>
                <w:b/>
                <w:color w:val="000000"/>
                <w:sz w:val="20"/>
              </w:rPr>
            </w:pPr>
            <w:r>
              <w:rPr>
                <w:b/>
                <w:color w:val="000000"/>
                <w:sz w:val="20"/>
              </w:rPr>
              <w:t>Ignition</w:t>
            </w:r>
          </w:p>
          <w:p w:rsidR="00DF0DF8" w:rsidRDefault="00DF0DF8" w:rsidP="00A7556F">
            <w:pPr>
              <w:rPr>
                <w:b/>
                <w:color w:val="000000"/>
                <w:sz w:val="20"/>
              </w:rPr>
            </w:pPr>
            <w:r>
              <w:rPr>
                <w:b/>
                <w:color w:val="000000"/>
                <w:sz w:val="20"/>
              </w:rPr>
              <w:t>Combustion</w:t>
            </w:r>
          </w:p>
          <w:p w:rsidR="00DF0DF8" w:rsidRDefault="00DF0DF8" w:rsidP="00A7556F">
            <w:pPr>
              <w:rPr>
                <w:b/>
                <w:color w:val="000000"/>
                <w:sz w:val="20"/>
              </w:rPr>
            </w:pPr>
            <w:r>
              <w:rPr>
                <w:b/>
                <w:color w:val="000000"/>
                <w:sz w:val="20"/>
              </w:rPr>
              <w:t>Fuel</w:t>
            </w:r>
          </w:p>
          <w:p w:rsidR="00DF0DF8" w:rsidRDefault="00DF0DF8" w:rsidP="00A7556F">
            <w:pPr>
              <w:rPr>
                <w:b/>
                <w:color w:val="000000"/>
                <w:sz w:val="20"/>
              </w:rPr>
            </w:pPr>
            <w:r>
              <w:rPr>
                <w:b/>
                <w:color w:val="000000"/>
                <w:sz w:val="20"/>
              </w:rPr>
              <w:t>Flow</w:t>
            </w:r>
          </w:p>
          <w:p w:rsidR="00DF0DF8" w:rsidRDefault="00DF0DF8" w:rsidP="00A7556F">
            <w:pPr>
              <w:rPr>
                <w:b/>
                <w:color w:val="000000"/>
                <w:sz w:val="20"/>
              </w:rPr>
            </w:pPr>
          </w:p>
        </w:tc>
      </w:tr>
      <w:tr w:rsidR="004607FC">
        <w:trPr>
          <w:gridAfter w:val="1"/>
          <w:wAfter w:w="90" w:type="dxa"/>
          <w:tblHeader/>
          <w:jc w:val="center"/>
        </w:trPr>
        <w:tc>
          <w:tcPr>
            <w:tcW w:w="9360" w:type="dxa"/>
            <w:gridSpan w:val="2"/>
            <w:shd w:val="solid" w:color="000000" w:fill="FFFFFF"/>
          </w:tcPr>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004607FC">
              <w:trPr>
                <w:tblHeader/>
                <w:jc w:val="center"/>
              </w:trPr>
              <w:tc>
                <w:tcPr>
                  <w:tcW w:w="9360" w:type="dxa"/>
                  <w:gridSpan w:val="3"/>
                  <w:shd w:val="clear" w:color="auto" w:fill="000000"/>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FFFF"/>
                      <w:sz w:val="20"/>
                    </w:rPr>
                  </w:pPr>
                  <w:r>
                    <w:rPr>
                      <w:b/>
                      <w:color w:val="FFFFFF"/>
                      <w:shd w:val="clear" w:color="auto" w:fill="000000"/>
                    </w:rPr>
                    <w:lastRenderedPageBreak/>
                    <w:t>Active Exploration * Applied Learning * Adult Connections</w:t>
                  </w:r>
                </w:p>
              </w:tc>
            </w:tr>
            <w:tr w:rsidR="004607FC">
              <w:trPr>
                <w:jc w:val="center"/>
              </w:trPr>
              <w:tc>
                <w:tcPr>
                  <w:tcW w:w="9360" w:type="dxa"/>
                  <w:gridSpan w:val="3"/>
                  <w:tcBorders>
                    <w:bottom w:val="single" w:sz="4" w:space="0" w:color="auto"/>
                  </w:tcBorders>
                  <w:shd w:val="clear" w:color="auto" w:fill="FFFFFF"/>
                </w:tcPr>
                <w:p w:rsidR="004607FC" w:rsidRDefault="004607FC" w:rsidP="00621F99">
                  <w:r>
                    <w:rPr>
                      <w:i/>
                      <w:sz w:val="20"/>
                    </w:rPr>
                    <w:t>What classroom-based, community-based, and career-based activities does the project involve? Include a description of the active exploration, applied learning, and adult connections in the project</w:t>
                  </w:r>
                  <w:r w:rsidR="004A7B0E">
                    <w:rPr>
                      <w:i/>
                      <w:sz w:val="20"/>
                    </w:rPr>
                    <w:t xml:space="preserve"> (as needed).</w:t>
                  </w:r>
                </w:p>
              </w:tc>
            </w:tr>
            <w:tr w:rsidR="004607FC">
              <w:trPr>
                <w:trHeight w:val="1515"/>
                <w:jc w:val="center"/>
              </w:trPr>
              <w:tc>
                <w:tcPr>
                  <w:tcW w:w="9360" w:type="dxa"/>
                  <w:gridSpan w:val="3"/>
                  <w:tcBorders>
                    <w:bottom w:val="single" w:sz="4" w:space="0" w:color="auto"/>
                  </w:tcBorders>
                  <w:shd w:val="clear" w:color="auto" w:fill="FFFFFF"/>
                </w:tcPr>
                <w:p w:rsidR="004607FC" w:rsidRPr="002B70A7" w:rsidRDefault="004607FC" w:rsidP="00621F99">
                  <w:pPr>
                    <w:widowControl/>
                    <w:rPr>
                      <w:sz w:val="20"/>
                    </w:rPr>
                  </w:pPr>
                  <w:r>
                    <w:rPr>
                      <w:b/>
                      <w:i/>
                      <w:sz w:val="20"/>
                    </w:rPr>
                    <w:t>Active Exploration</w:t>
                  </w:r>
                  <w:r>
                    <w:rPr>
                      <w:i/>
                      <w:sz w:val="20"/>
                    </w:rPr>
                    <w:t xml:space="preserve"> How does the project engage students in real investigations using a variety of methods, media and sources?  What field-based work will students perform?  How does student learning and service support active career exploration?</w:t>
                  </w:r>
                  <w:r w:rsidR="002B70A7">
                    <w:rPr>
                      <w:i/>
                      <w:sz w:val="20"/>
                    </w:rPr>
                    <w:t xml:space="preserve"> </w:t>
                  </w:r>
                  <w:r w:rsidR="002B70A7">
                    <w:rPr>
                      <w:sz w:val="20"/>
                    </w:rPr>
                    <w:t>Stu</w:t>
                  </w:r>
                  <w:r w:rsidR="00FC64A4">
                    <w:rPr>
                      <w:sz w:val="20"/>
                    </w:rPr>
                    <w:t xml:space="preserve">dents will examine real models of homes.  Math will </w:t>
                  </w:r>
                  <w:r w:rsidR="00DB4880">
                    <w:rPr>
                      <w:sz w:val="20"/>
                    </w:rPr>
                    <w:t>explain</w:t>
                  </w:r>
                  <w:r w:rsidR="00FC64A4">
                    <w:rPr>
                      <w:sz w:val="20"/>
                    </w:rPr>
                    <w:t xml:space="preserve"> scaled units in architecture. They will have lessons on home construction and the building codes for bids.</w:t>
                  </w:r>
                  <w:r w:rsidR="002B70A7">
                    <w:rPr>
                      <w:sz w:val="20"/>
                    </w:rPr>
                    <w:t xml:space="preserve">  How knowledge is used in industry?</w:t>
                  </w:r>
                </w:p>
                <w:p w:rsidR="004607FC" w:rsidRPr="0061043C" w:rsidRDefault="004607FC" w:rsidP="00621F99">
                  <w:pPr>
                    <w:pStyle w:val="Heading1"/>
                    <w:spacing w:after="0"/>
                    <w:rPr>
                      <w:i w:val="0"/>
                      <w:color w:val="000000"/>
                    </w:rPr>
                  </w:pPr>
                  <w:r>
                    <w:rPr>
                      <w:b/>
                    </w:rPr>
                    <w:t>Applied Learning</w:t>
                  </w:r>
                  <w:r>
                    <w:t xml:space="preserve"> </w:t>
                  </w:r>
                  <w:r>
                    <w:rPr>
                      <w:color w:val="000000"/>
                    </w:rPr>
                    <w:t xml:space="preserve">How do students apply what they have learned and researched to a complex problem </w:t>
                  </w:r>
                  <w:r>
                    <w:rPr>
                      <w:color w:val="000000"/>
                    </w:rPr>
                    <w:br/>
                    <w:t>(e.g. designing a product, improving a system, creating an exhibit, organizing an event)?</w:t>
                  </w:r>
                  <w:r w:rsidR="002B70A7">
                    <w:rPr>
                      <w:color w:val="000000"/>
                    </w:rPr>
                    <w:t xml:space="preserve"> </w:t>
                  </w:r>
                  <w:r w:rsidR="0061043C">
                    <w:rPr>
                      <w:i w:val="0"/>
                      <w:color w:val="000000"/>
                    </w:rPr>
                    <w:t xml:space="preserve">Lecture on industry usage of this concept i.e. </w:t>
                  </w:r>
                  <w:r w:rsidR="00FC64A4">
                    <w:rPr>
                      <w:i w:val="0"/>
                      <w:color w:val="000000"/>
                    </w:rPr>
                    <w:t xml:space="preserve">model designs. </w:t>
                  </w:r>
                  <w:r w:rsidR="0061043C">
                    <w:rPr>
                      <w:i w:val="0"/>
                      <w:color w:val="000000"/>
                    </w:rPr>
                    <w:t xml:space="preserve"> Application with their own proportions also will be explored</w:t>
                  </w:r>
                  <w:r w:rsidR="00FC64A4">
                    <w:rPr>
                      <w:i w:val="0"/>
                      <w:color w:val="000000"/>
                    </w:rPr>
                    <w:t xml:space="preserve"> along with industry standards</w:t>
                  </w:r>
                  <w:r w:rsidR="0061043C">
                    <w:rPr>
                      <w:i w:val="0"/>
                      <w:color w:val="000000"/>
                    </w:rPr>
                    <w:t xml:space="preserve">. </w:t>
                  </w:r>
                </w:p>
                <w:p w:rsidR="004607FC" w:rsidRPr="00FC64A4" w:rsidRDefault="004607FC" w:rsidP="00621F99">
                  <w:pPr>
                    <w:rPr>
                      <w:color w:val="99CCFF"/>
                      <w:sz w:val="20"/>
                    </w:rPr>
                  </w:pPr>
                  <w:r>
                    <w:rPr>
                      <w:b/>
                      <w:i/>
                      <w:color w:val="000000"/>
                      <w:sz w:val="20"/>
                    </w:rPr>
                    <w:t>Adult Connections</w:t>
                  </w:r>
                  <w:r>
                    <w:rPr>
                      <w:i/>
                      <w:color w:val="000000"/>
                      <w:sz w:val="20"/>
                    </w:rPr>
                    <w:t xml:space="preserve"> Who from the community, workplace, postsecondary and/or industry partnership works with students on the project?</w:t>
                  </w:r>
                  <w:r w:rsidR="00FC64A4">
                    <w:rPr>
                      <w:i/>
                      <w:color w:val="000000"/>
                      <w:sz w:val="20"/>
                    </w:rPr>
                    <w:t xml:space="preserve"> </w:t>
                  </w:r>
                  <w:r w:rsidR="00FC64A4">
                    <w:rPr>
                      <w:color w:val="000000"/>
                      <w:sz w:val="20"/>
                    </w:rPr>
                    <w:t>Lecture from local industry and community in home design.</w:t>
                  </w:r>
                </w:p>
              </w:tc>
            </w:tr>
            <w:tr w:rsidR="004607FC">
              <w:trPr>
                <w:jc w:val="center"/>
              </w:trPr>
              <w:tc>
                <w:tcPr>
                  <w:tcW w:w="3120" w:type="dxa"/>
                  <w:tcBorders>
                    <w:top w:val="single" w:sz="4" w:space="0" w:color="auto"/>
                    <w:right w:val="single" w:sz="24" w:space="0" w:color="FFFFFF"/>
                  </w:tcBorders>
                  <w:shd w:val="clear" w:color="auto"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Classroom Activities </w:t>
                  </w:r>
                </w:p>
              </w:tc>
              <w:tc>
                <w:tcPr>
                  <w:tcW w:w="3120" w:type="dxa"/>
                  <w:tcBorders>
                    <w:top w:val="single" w:sz="4" w:space="0" w:color="auto"/>
                    <w:left w:val="single" w:sz="24" w:space="0" w:color="FFFFFF"/>
                    <w:right w:val="single" w:sz="24" w:space="0" w:color="FFFFFF"/>
                  </w:tcBorders>
                  <w:shd w:val="clear" w:color="auto"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Community</w:t>
                  </w:r>
                  <w:r>
                    <w:rPr>
                      <w:color w:val="000000"/>
                      <w:sz w:val="20"/>
                    </w:rPr>
                    <w:t xml:space="preserve"> </w:t>
                  </w:r>
                  <w:r>
                    <w:rPr>
                      <w:b/>
                      <w:color w:val="000000"/>
                      <w:sz w:val="20"/>
                    </w:rPr>
                    <w:t>Activities</w:t>
                  </w:r>
                </w:p>
              </w:tc>
              <w:tc>
                <w:tcPr>
                  <w:tcW w:w="3120" w:type="dxa"/>
                  <w:tcBorders>
                    <w:top w:val="single" w:sz="4" w:space="0" w:color="auto"/>
                    <w:left w:val="single" w:sz="24" w:space="0" w:color="FFFFFF"/>
                  </w:tcBorders>
                  <w:shd w:val="clear" w:color="auto"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Career</w:t>
                  </w:r>
                  <w:r>
                    <w:rPr>
                      <w:color w:val="000000"/>
                      <w:sz w:val="20"/>
                    </w:rPr>
                    <w:t xml:space="preserve"> </w:t>
                  </w:r>
                  <w:r>
                    <w:rPr>
                      <w:b/>
                      <w:color w:val="000000"/>
                      <w:sz w:val="20"/>
                    </w:rPr>
                    <w:t>Activities</w:t>
                  </w:r>
                </w:p>
              </w:tc>
            </w:tr>
            <w:tr w:rsidR="004607FC">
              <w:trPr>
                <w:trHeight w:val="2304"/>
                <w:jc w:val="center"/>
              </w:trPr>
              <w:tc>
                <w:tcPr>
                  <w:tcW w:w="3120" w:type="dxa"/>
                  <w:tcBorders>
                    <w:right w:val="single" w:sz="24" w:space="0" w:color="FFFFFF"/>
                  </w:tcBorders>
                  <w:shd w:val="solid" w:color="FFFF99" w:fill="FFFFFF"/>
                </w:tcPr>
                <w:p w:rsidR="00DF0DF8" w:rsidRDefault="00DF0DF8" w:rsidP="00DF0D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Introduce students to the vocabulary, concepts and tools pertaining to sound waves. </w:t>
                  </w:r>
                </w:p>
                <w:p w:rsidR="00DF0DF8" w:rsidRDefault="00DF0DF8"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rsidR="009D4E5D" w:rsidRDefault="009D4E5D"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Show students </w:t>
                  </w:r>
                  <w:hyperlink r:id="rId10" w:history="1">
                    <w:r w:rsidR="00B76DD3">
                      <w:rPr>
                        <w:rStyle w:val="Hyperlink"/>
                        <w:b/>
                        <w:sz w:val="20"/>
                      </w:rPr>
                      <w:t>Portland Rubens' Tube - Music Trials</w:t>
                    </w:r>
                  </w:hyperlink>
                  <w:r>
                    <w:rPr>
                      <w:b/>
                      <w:color w:val="000000"/>
                      <w:sz w:val="20"/>
                    </w:rPr>
                    <w:t xml:space="preserve"> </w:t>
                  </w:r>
                </w:p>
                <w:p w:rsidR="009D4E5D" w:rsidRDefault="009D4E5D"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rsidR="0046371F" w:rsidRDefault="0046371F"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link"/>
                      <w:b/>
                      <w:sz w:val="18"/>
                      <w:szCs w:val="18"/>
                      <w:u w:val="none"/>
                    </w:rPr>
                  </w:pPr>
                  <w:r>
                    <w:rPr>
                      <w:b/>
                      <w:color w:val="000000"/>
                      <w:sz w:val="20"/>
                    </w:rPr>
                    <w:t xml:space="preserve">Show students </w:t>
                  </w:r>
                  <w:hyperlink r:id="rId11" w:history="1">
                    <w:r w:rsidR="00DF0DF8" w:rsidRPr="00E05F10">
                      <w:rPr>
                        <w:rStyle w:val="Hyperlink"/>
                        <w:b/>
                        <w:sz w:val="18"/>
                        <w:szCs w:val="18"/>
                      </w:rPr>
                      <w:t xml:space="preserve">Ruben's Tube Theory - Outreach, </w:t>
                    </w:r>
                    <w:proofErr w:type="spellStart"/>
                    <w:r w:rsidR="00DF0DF8" w:rsidRPr="00E05F10">
                      <w:rPr>
                        <w:rStyle w:val="Hyperlink"/>
                        <w:b/>
                        <w:sz w:val="18"/>
                        <w:szCs w:val="18"/>
                      </w:rPr>
                      <w:t>Chem</w:t>
                    </w:r>
                    <w:proofErr w:type="spellEnd"/>
                    <w:r w:rsidR="00DF0DF8" w:rsidRPr="00E05F10">
                      <w:rPr>
                        <w:rStyle w:val="Hyperlink"/>
                        <w:b/>
                        <w:sz w:val="18"/>
                        <w:szCs w:val="18"/>
                      </w:rPr>
                      <w:t xml:space="preserve"> </w:t>
                    </w:r>
                    <w:proofErr w:type="spellStart"/>
                    <w:r w:rsidR="00DF0DF8" w:rsidRPr="00E05F10">
                      <w:rPr>
                        <w:rStyle w:val="Hyperlink"/>
                        <w:b/>
                        <w:sz w:val="18"/>
                        <w:szCs w:val="18"/>
                      </w:rPr>
                      <w:t>Eng</w:t>
                    </w:r>
                    <w:proofErr w:type="spellEnd"/>
                    <w:r w:rsidR="00DF0DF8" w:rsidRPr="00E05F10">
                      <w:rPr>
                        <w:rStyle w:val="Hyperlink"/>
                        <w:b/>
                        <w:sz w:val="18"/>
                        <w:szCs w:val="18"/>
                      </w:rPr>
                      <w:t xml:space="preserve">, </w:t>
                    </w:r>
                    <w:proofErr w:type="spellStart"/>
                    <w:r w:rsidR="00DF0DF8" w:rsidRPr="00E05F10">
                      <w:rPr>
                        <w:rStyle w:val="Hyperlink"/>
                        <w:b/>
                        <w:sz w:val="18"/>
                        <w:szCs w:val="18"/>
                      </w:rPr>
                      <w:t>Univ</w:t>
                    </w:r>
                    <w:proofErr w:type="spellEnd"/>
                    <w:r w:rsidR="00DF0DF8" w:rsidRPr="00E05F10">
                      <w:rPr>
                        <w:rStyle w:val="Hyperlink"/>
                        <w:b/>
                        <w:sz w:val="18"/>
                        <w:szCs w:val="18"/>
                      </w:rPr>
                      <w:t xml:space="preserve"> of Utah</w:t>
                    </w:r>
                  </w:hyperlink>
                  <w:r w:rsidR="00DF0DF8">
                    <w:rPr>
                      <w:rStyle w:val="Hyperlink"/>
                      <w:b/>
                      <w:sz w:val="18"/>
                      <w:szCs w:val="18"/>
                      <w:u w:val="none"/>
                    </w:rPr>
                    <w:t>”</w:t>
                  </w:r>
                </w:p>
                <w:p w:rsidR="005949B3" w:rsidRDefault="005949B3"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link"/>
                      <w:b/>
                      <w:sz w:val="18"/>
                      <w:szCs w:val="18"/>
                      <w:u w:val="none"/>
                    </w:rPr>
                  </w:pPr>
                </w:p>
                <w:p w:rsidR="005949B3" w:rsidRPr="005949B3" w:rsidRDefault="005949B3"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sidRPr="005949B3">
                    <w:rPr>
                      <w:b/>
                      <w:color w:val="000000"/>
                      <w:sz w:val="20"/>
                    </w:rPr>
                    <w:t>Use the formulae associated with sound waves to design a Ruben’s Tube.</w:t>
                  </w:r>
                </w:p>
                <w:p w:rsidR="005949B3" w:rsidRDefault="005949B3"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rsidR="004D09E4" w:rsidRDefault="004D09E4"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Instructions on centering holes on a cylinder and equal spacing of holes.</w:t>
                  </w:r>
                </w:p>
                <w:p w:rsidR="004D09E4" w:rsidRPr="005949B3" w:rsidRDefault="004D09E4"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rsidR="005949B3" w:rsidRPr="005949B3" w:rsidRDefault="005949B3" w:rsidP="004637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sidRPr="005949B3">
                    <w:rPr>
                      <w:b/>
                      <w:color w:val="000000"/>
                      <w:sz w:val="20"/>
                    </w:rPr>
                    <w:t>Make a Ruben’s Tube.</w:t>
                  </w:r>
                </w:p>
                <w:p w:rsidR="00A15273" w:rsidRDefault="00A15273" w:rsidP="009D4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3120" w:type="dxa"/>
                  <w:tcBorders>
                    <w:left w:val="single" w:sz="24" w:space="0" w:color="FFFFFF"/>
                    <w:right w:val="single" w:sz="24" w:space="0" w:color="FFFFFF"/>
                  </w:tcBorders>
                  <w:shd w:val="solid" w:color="FFFF99" w:fill="FFFFFF"/>
                </w:tcPr>
                <w:p w:rsidR="00F13DAB" w:rsidRDefault="00B76DD3" w:rsidP="007A2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Use the Ruben’s at the School football game.  Use it as an attention getter for the </w:t>
                  </w:r>
                  <w:r w:rsidR="005949B3">
                    <w:rPr>
                      <w:b/>
                      <w:color w:val="000000"/>
                      <w:sz w:val="20"/>
                    </w:rPr>
                    <w:t xml:space="preserve">Team </w:t>
                  </w:r>
                  <w:r>
                    <w:rPr>
                      <w:b/>
                      <w:color w:val="000000"/>
                      <w:sz w:val="20"/>
                    </w:rPr>
                    <w:t>Starter Introductions.</w:t>
                  </w:r>
                </w:p>
              </w:tc>
              <w:tc>
                <w:tcPr>
                  <w:tcW w:w="3120" w:type="dxa"/>
                  <w:tcBorders>
                    <w:left w:val="single" w:sz="24" w:space="0" w:color="FFFFFF"/>
                  </w:tcBorders>
                  <w:shd w:val="solid" w:color="FFFF99" w:fill="FFFFFF"/>
                </w:tcPr>
                <w:p w:rsidR="004607FC" w:rsidRDefault="00B76DD3"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r>
                    <w:rPr>
                      <w:rFonts w:ascii="Times New Roman" w:hAnsi="Times New Roman"/>
                      <w:b/>
                      <w:color w:val="000000"/>
                      <w:sz w:val="20"/>
                    </w:rPr>
                    <w:t>Read one of the four</w:t>
                  </w:r>
                  <w:r w:rsidR="00DB4880">
                    <w:rPr>
                      <w:rFonts w:ascii="Times New Roman" w:hAnsi="Times New Roman"/>
                      <w:b/>
                      <w:color w:val="000000"/>
                      <w:sz w:val="20"/>
                    </w:rPr>
                    <w:t xml:space="preserve"> provided articles regarding </w:t>
                  </w:r>
                  <w:r>
                    <w:rPr>
                      <w:rFonts w:ascii="Times New Roman" w:hAnsi="Times New Roman"/>
                      <w:b/>
                      <w:color w:val="000000"/>
                      <w:sz w:val="20"/>
                    </w:rPr>
                    <w:t>Design, Engineering, Music, Physics</w:t>
                  </w:r>
                  <w:r w:rsidR="007A244E">
                    <w:rPr>
                      <w:rFonts w:ascii="Times New Roman" w:hAnsi="Times New Roman"/>
                      <w:b/>
                      <w:color w:val="000000"/>
                      <w:sz w:val="20"/>
                    </w:rPr>
                    <w:t xml:space="preserve"> and possible job opp</w:t>
                  </w:r>
                  <w:r>
                    <w:rPr>
                      <w:rFonts w:ascii="Times New Roman" w:hAnsi="Times New Roman"/>
                      <w:b/>
                      <w:color w:val="000000"/>
                      <w:sz w:val="20"/>
                    </w:rPr>
                    <w:t>ortunities involving sound</w:t>
                  </w:r>
                  <w:r w:rsidR="007A244E">
                    <w:rPr>
                      <w:rFonts w:ascii="Times New Roman" w:hAnsi="Times New Roman"/>
                      <w:b/>
                      <w:color w:val="000000"/>
                      <w:sz w:val="20"/>
                    </w:rPr>
                    <w:t xml:space="preserve">.  </w:t>
                  </w:r>
                  <w:r w:rsidR="00DB4880">
                    <w:rPr>
                      <w:rFonts w:ascii="Times New Roman" w:hAnsi="Times New Roman"/>
                      <w:b/>
                      <w:color w:val="000000"/>
                      <w:sz w:val="20"/>
                    </w:rPr>
                    <w:t>Use the provided Rubric for this report.</w:t>
                  </w:r>
                </w:p>
                <w:p w:rsidR="00F13DAB"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p>
                <w:p w:rsidR="00F13DAB" w:rsidRDefault="00F13DAB" w:rsidP="009A7453">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p>
              </w:tc>
            </w:tr>
          </w:tbl>
          <w:p w:rsidR="004607FC" w:rsidRDefault="004607FC" w:rsidP="00621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0"/>
              </w:rPr>
            </w:pPr>
          </w:p>
        </w:tc>
      </w:tr>
    </w:tbl>
    <w:p w:rsidR="004607FC" w:rsidRDefault="004607FC" w:rsidP="00621F99">
      <w:pPr>
        <w:jc w:val="cente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4607FC">
        <w:trPr>
          <w:tblHeader/>
          <w:jc w:val="center"/>
        </w:trPr>
        <w:tc>
          <w:tcPr>
            <w:tcW w:w="9360" w:type="dxa"/>
            <w:gridSpan w:val="2"/>
            <w:shd w:val="solid" w:color="000000" w:fill="FFFFFF"/>
          </w:tcPr>
          <w:p w:rsidR="004607FC" w:rsidRDefault="004607FC" w:rsidP="00621F99">
            <w:pPr>
              <w:widowControl/>
              <w:rPr>
                <w:b/>
                <w:color w:val="FFFFFF"/>
                <w:sz w:val="20"/>
              </w:rPr>
            </w:pPr>
            <w:r>
              <w:rPr>
                <w:b/>
                <w:color w:val="FFFFFF"/>
              </w:rPr>
              <w:t>Academic</w:t>
            </w:r>
            <w:r w:rsidR="004A7B0E">
              <w:rPr>
                <w:b/>
                <w:color w:val="FFFFFF"/>
              </w:rPr>
              <w:t>/PTE</w:t>
            </w:r>
            <w:r>
              <w:rPr>
                <w:b/>
                <w:color w:val="FFFFFF"/>
              </w:rPr>
              <w:t xml:space="preserve"> Rigor</w:t>
            </w:r>
          </w:p>
        </w:tc>
      </w:tr>
      <w:tr w:rsidR="004607FC">
        <w:trPr>
          <w:trHeight w:val="795"/>
          <w:jc w:val="center"/>
        </w:trPr>
        <w:tc>
          <w:tcPr>
            <w:tcW w:w="9360" w:type="dxa"/>
            <w:gridSpan w:val="2"/>
            <w:tcBorders>
              <w:top w:val="single" w:sz="4" w:space="0" w:color="auto"/>
            </w:tcBorders>
          </w:tcPr>
          <w:p w:rsidR="004607FC" w:rsidRDefault="004607FC" w:rsidP="00621F99">
            <w:pPr>
              <w:widowControl/>
              <w:rPr>
                <w:color w:val="000000"/>
                <w:sz w:val="20"/>
              </w:rPr>
            </w:pPr>
            <w:r>
              <w:rPr>
                <w:b/>
                <w:color w:val="000000"/>
                <w:sz w:val="20"/>
              </w:rPr>
              <w:t>Standards</w:t>
            </w:r>
            <w:r>
              <w:rPr>
                <w:color w:val="000000"/>
                <w:sz w:val="20"/>
              </w:rPr>
              <w:t xml:space="preserve"> </w:t>
            </w:r>
            <w:r>
              <w:rPr>
                <w:i/>
                <w:color w:val="000000"/>
                <w:sz w:val="20"/>
              </w:rPr>
              <w:t xml:space="preserve">Use the space below to list the </w:t>
            </w:r>
            <w:r w:rsidR="003D25CA">
              <w:rPr>
                <w:i/>
                <w:color w:val="000000"/>
                <w:sz w:val="20"/>
              </w:rPr>
              <w:t>state content s</w:t>
            </w:r>
            <w:r>
              <w:rPr>
                <w:i/>
                <w:color w:val="000000"/>
                <w:sz w:val="20"/>
              </w:rPr>
              <w:t>tandards</w:t>
            </w:r>
            <w:r w:rsidR="004A7B0E">
              <w:rPr>
                <w:i/>
                <w:color w:val="000000"/>
                <w:sz w:val="20"/>
              </w:rPr>
              <w:t xml:space="preserve"> and PTE industry standards</w:t>
            </w:r>
            <w:r>
              <w:rPr>
                <w:i/>
                <w:color w:val="000000"/>
                <w:sz w:val="20"/>
              </w:rPr>
              <w:t xml:space="preserve"> addressed by the project. (A list of </w:t>
            </w:r>
            <w:r w:rsidR="000E7772">
              <w:rPr>
                <w:i/>
                <w:color w:val="000000"/>
                <w:sz w:val="20"/>
              </w:rPr>
              <w:t xml:space="preserve">the content </w:t>
            </w:r>
            <w:r>
              <w:rPr>
                <w:i/>
                <w:color w:val="000000"/>
                <w:sz w:val="20"/>
              </w:rPr>
              <w:t xml:space="preserve">standards is available at </w:t>
            </w:r>
            <w:hyperlink r:id="rId12" w:history="1">
              <w:r w:rsidR="000044D5" w:rsidRPr="00587E39">
                <w:rPr>
                  <w:rStyle w:val="Hyperlink"/>
                  <w:i/>
                  <w:sz w:val="20"/>
                </w:rPr>
                <w:t>http://www.sde.idaho.gov/ContentStandards/default.asp</w:t>
              </w:r>
            </w:hyperlink>
            <w:r w:rsidR="003D25CA">
              <w:rPr>
                <w:i/>
                <w:color w:val="000000"/>
                <w:sz w:val="20"/>
              </w:rPr>
              <w:t xml:space="preserve">.  </w:t>
            </w:r>
            <w:r>
              <w:rPr>
                <w:i/>
                <w:sz w:val="20"/>
              </w:rPr>
              <w:t>This page, which includes selected high school level standards, is designed to let you easily create a list of standards you are addressing. You may then copy and paste the list into this template.)</w:t>
            </w:r>
          </w:p>
        </w:tc>
      </w:tr>
      <w:tr w:rsidR="00C77CDE" w:rsidTr="001012EC">
        <w:trPr>
          <w:trHeight w:val="2719"/>
          <w:jc w:val="center"/>
        </w:trPr>
        <w:tc>
          <w:tcPr>
            <w:tcW w:w="4680" w:type="dxa"/>
            <w:tcBorders>
              <w:bottom w:val="nil"/>
              <w:right w:val="single" w:sz="24" w:space="0" w:color="FFFFFF"/>
            </w:tcBorders>
            <w:shd w:val="solid" w:color="FFFF99" w:fill="FFFFFF"/>
          </w:tcPr>
          <w:p w:rsidR="00C77CDE" w:rsidRDefault="00C77CDE" w:rsidP="00F46CE6">
            <w:pPr>
              <w:rPr>
                <w:b/>
                <w:color w:val="000000"/>
                <w:sz w:val="20"/>
              </w:rPr>
            </w:pPr>
            <w:r>
              <w:rPr>
                <w:b/>
                <w:color w:val="000000"/>
                <w:sz w:val="20"/>
              </w:rPr>
              <w:lastRenderedPageBreak/>
              <w:t xml:space="preserve">PTE Standards                                                                 </w:t>
            </w:r>
          </w:p>
          <w:p w:rsidR="00C77CDE" w:rsidRDefault="00C77CDE" w:rsidP="00310B06">
            <w:r>
              <w:t xml:space="preserve">Comply with safe and efficient work practices </w:t>
            </w:r>
          </w:p>
          <w:p w:rsidR="00C77CDE" w:rsidRDefault="00C77CDE" w:rsidP="00310B06"/>
          <w:p w:rsidR="00C77CDE" w:rsidRDefault="00C77CDE" w:rsidP="00310B06">
            <w:r>
              <w:t xml:space="preserve">Identify and select proper machine controls </w:t>
            </w:r>
          </w:p>
          <w:p w:rsidR="00C77CDE" w:rsidRDefault="00C77CDE" w:rsidP="00310B06"/>
          <w:p w:rsidR="00C77CDE" w:rsidRDefault="00C77CDE" w:rsidP="00310B06">
            <w:r>
              <w:t xml:space="preserve">Produce parts to blueprint tolerances </w:t>
            </w:r>
          </w:p>
          <w:p w:rsidR="00C77CDE" w:rsidRDefault="00C77CDE" w:rsidP="00310B06"/>
          <w:p w:rsidR="00C77CDE" w:rsidRDefault="00C77CDE" w:rsidP="00F46CE6">
            <w:r>
              <w:t xml:space="preserve">Demonstrate the use of CAD/CAM system for part program development </w:t>
            </w:r>
          </w:p>
          <w:p w:rsidR="005949B3" w:rsidRDefault="005949B3" w:rsidP="00F46CE6"/>
          <w:p w:rsidR="005949B3" w:rsidRDefault="005949B3" w:rsidP="00F46CE6">
            <w:r>
              <w:t xml:space="preserve">Read and understand a Safety Data Sheet (SDS). </w:t>
            </w:r>
          </w:p>
          <w:p w:rsidR="005949B3" w:rsidRDefault="005949B3" w:rsidP="00F46CE6"/>
          <w:p w:rsidR="005949B3" w:rsidRPr="005949B3" w:rsidRDefault="005949B3" w:rsidP="00F46CE6">
            <w:r>
              <w:t>Use appropriate Personal Protective Equipment (PPE).</w:t>
            </w:r>
          </w:p>
          <w:tbl>
            <w:tblPr>
              <w:tblpPr w:leftFromText="180" w:rightFromText="180" w:vertAnchor="text" w:horzAnchor="margin" w:tblpY="402"/>
              <w:tblOverlap w:val="never"/>
              <w:tblW w:w="9360" w:type="dxa"/>
              <w:tblLayout w:type="fixed"/>
              <w:tblCellMar>
                <w:left w:w="0" w:type="dxa"/>
                <w:right w:w="0" w:type="dxa"/>
              </w:tblCellMar>
              <w:tblLook w:val="04A0" w:firstRow="1" w:lastRow="0" w:firstColumn="1" w:lastColumn="0" w:noHBand="0" w:noVBand="1"/>
            </w:tblPr>
            <w:tblGrid>
              <w:gridCol w:w="9360"/>
            </w:tblGrid>
            <w:tr w:rsidR="00C77CDE" w:rsidRPr="00C77CDE" w:rsidTr="00C77CDE">
              <w:tc>
                <w:tcPr>
                  <w:tcW w:w="9360" w:type="dxa"/>
                  <w:tcMar>
                    <w:top w:w="0" w:type="dxa"/>
                    <w:left w:w="120" w:type="dxa"/>
                    <w:bottom w:w="0" w:type="dxa"/>
                    <w:right w:w="120" w:type="dxa"/>
                  </w:tcMar>
                </w:tcPr>
                <w:p w:rsidR="00C77CDE" w:rsidRPr="00C77CDE" w:rsidRDefault="00C77CDE" w:rsidP="00BB71EC">
                  <w:pPr>
                    <w:widowControl/>
                    <w:rPr>
                      <w:snapToGrid/>
                      <w:szCs w:val="24"/>
                    </w:rPr>
                  </w:pPr>
                </w:p>
              </w:tc>
            </w:tr>
          </w:tbl>
          <w:p w:rsidR="00C77CDE" w:rsidRDefault="00C77CDE" w:rsidP="00621F99">
            <w:pPr>
              <w:rPr>
                <w:b/>
                <w:color w:val="000000"/>
                <w:sz w:val="20"/>
              </w:rPr>
            </w:pPr>
          </w:p>
        </w:tc>
        <w:tc>
          <w:tcPr>
            <w:tcW w:w="4680" w:type="dxa"/>
            <w:tcBorders>
              <w:bottom w:val="nil"/>
              <w:right w:val="single" w:sz="24" w:space="0" w:color="FFFFFF"/>
            </w:tcBorders>
            <w:shd w:val="solid" w:color="FFFF99" w:fill="FFFFFF"/>
          </w:tcPr>
          <w:p w:rsidR="00C77CDE" w:rsidRDefault="00C77CDE" w:rsidP="00621F99">
            <w:pPr>
              <w:rPr>
                <w:b/>
                <w:color w:val="000000"/>
                <w:sz w:val="20"/>
              </w:rPr>
            </w:pPr>
            <w:r>
              <w:rPr>
                <w:b/>
                <w:color w:val="000000"/>
                <w:sz w:val="20"/>
              </w:rPr>
              <w:t>Academic Standards</w:t>
            </w:r>
          </w:p>
          <w:p w:rsidR="00C77CDE" w:rsidRPr="00C77CDE" w:rsidRDefault="00B76DD3" w:rsidP="00C77CDE">
            <w:pPr>
              <w:tabs>
                <w:tab w:val="left" w:pos="4290"/>
              </w:tabs>
              <w:rPr>
                <w:snapToGrid/>
                <w:color w:val="000000"/>
                <w:szCs w:val="24"/>
              </w:rPr>
            </w:pPr>
            <w:r>
              <w:rPr>
                <w:snapToGrid/>
                <w:color w:val="2D2D2C"/>
                <w:sz w:val="20"/>
              </w:rPr>
              <w:t xml:space="preserve">CCSS RST.11-12.1 </w:t>
            </w:r>
            <w:r w:rsidR="00C77CDE" w:rsidRPr="00C77CDE">
              <w:rPr>
                <w:snapToGrid/>
                <w:color w:val="2D2D2C"/>
                <w:sz w:val="20"/>
              </w:rPr>
              <w:t>Cite specific textual evidence to support analysis of science and technical texts, attending to important distinctions the author make s and to any gaps or inconsistencies in the account.</w:t>
            </w:r>
          </w:p>
          <w:p w:rsidR="00C77CDE" w:rsidRPr="00C77CDE" w:rsidRDefault="00C77CDE" w:rsidP="00C77CDE">
            <w:pPr>
              <w:widowControl/>
              <w:rPr>
                <w:snapToGrid/>
                <w:color w:val="000000"/>
                <w:szCs w:val="24"/>
              </w:rPr>
            </w:pPr>
            <w:r w:rsidRPr="00C77CDE">
              <w:rPr>
                <w:snapToGrid/>
                <w:color w:val="2D2D2C"/>
                <w:sz w:val="20"/>
              </w:rPr>
              <w:t>CCSS RST. 11-12.4 Determine the meaning of symbols, key terms, and other domain-specific words or phrases as they are used in a specific scientific or technical context relevant to grades 11-12 texts and topics.</w:t>
            </w:r>
          </w:p>
          <w:p w:rsidR="00C77CDE" w:rsidRPr="00C77CDE" w:rsidRDefault="00C77CDE" w:rsidP="00C77CDE">
            <w:pPr>
              <w:widowControl/>
              <w:rPr>
                <w:snapToGrid/>
                <w:color w:val="000000"/>
                <w:szCs w:val="24"/>
              </w:rPr>
            </w:pPr>
            <w:r w:rsidRPr="00C77CDE">
              <w:rPr>
                <w:snapToGrid/>
                <w:color w:val="2D2D2C"/>
                <w:sz w:val="20"/>
              </w:rPr>
              <w:t>CCSS RST 11-12.7 Integrate and evaluate multiple sources of information presented in diverse formats, and media (e.g. quantitative data, video, multimedia) in order to address a question or solve a problem.</w:t>
            </w:r>
          </w:p>
          <w:p w:rsidR="00C77CDE" w:rsidRPr="00C77CDE" w:rsidRDefault="00C77CDE" w:rsidP="00C77CDE">
            <w:pPr>
              <w:widowControl/>
              <w:rPr>
                <w:snapToGrid/>
                <w:color w:val="000000"/>
                <w:szCs w:val="24"/>
              </w:rPr>
            </w:pPr>
            <w:r w:rsidRPr="00C77CDE">
              <w:rPr>
                <w:snapToGrid/>
                <w:color w:val="2D2D2C"/>
                <w:sz w:val="20"/>
              </w:rPr>
              <w:t>CCSS RST. 11-12.9 Synthesize information from a range of sources (e.g. texts, experiments, simulations) into a coherent understanding of a process, phenomenon, or concept, resolving conflicting information when possible.</w:t>
            </w:r>
          </w:p>
          <w:p w:rsidR="00C77CDE" w:rsidRDefault="00C77CDE" w:rsidP="00C77CDE">
            <w:pPr>
              <w:tabs>
                <w:tab w:val="left" w:pos="4290"/>
              </w:tabs>
              <w:rPr>
                <w:snapToGrid/>
                <w:color w:val="2D2D2C"/>
                <w:sz w:val="20"/>
              </w:rPr>
            </w:pPr>
            <w:r w:rsidRPr="00C77CDE">
              <w:rPr>
                <w:snapToGrid/>
                <w:color w:val="2D2D2C"/>
                <w:sz w:val="20"/>
              </w:rPr>
              <w:t xml:space="preserve">CCSS WHT. 9-10.9 Draw evidence from literary or informational texts to support analysis, reflection, and research. </w:t>
            </w:r>
          </w:p>
          <w:p w:rsidR="00C77CDE" w:rsidRPr="00C77CDE" w:rsidRDefault="00C77CDE" w:rsidP="00C77CDE">
            <w:pPr>
              <w:widowControl/>
              <w:rPr>
                <w:snapToGrid/>
                <w:szCs w:val="24"/>
              </w:rPr>
            </w:pPr>
            <w:r w:rsidRPr="00C77CDE">
              <w:rPr>
                <w:snapToGrid/>
                <w:color w:val="2D2D2C"/>
                <w:sz w:val="20"/>
              </w:rPr>
              <w:t>CCSS SL. 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C77CDE" w:rsidRPr="00C77CDE" w:rsidRDefault="00C77CDE" w:rsidP="00C77CDE">
            <w:pPr>
              <w:widowControl/>
              <w:rPr>
                <w:snapToGrid/>
                <w:color w:val="000000"/>
                <w:szCs w:val="24"/>
              </w:rPr>
            </w:pPr>
          </w:p>
          <w:p w:rsidR="00C77CDE" w:rsidRPr="00C77CDE" w:rsidRDefault="00C77CDE" w:rsidP="00C77CDE">
            <w:pPr>
              <w:widowControl/>
              <w:rPr>
                <w:snapToGrid/>
                <w:color w:val="000000"/>
                <w:szCs w:val="24"/>
              </w:rPr>
            </w:pPr>
          </w:p>
          <w:p w:rsidR="00C77CDE" w:rsidRPr="00C77CDE" w:rsidRDefault="00C77CDE" w:rsidP="00C77CDE">
            <w:pPr>
              <w:tabs>
                <w:tab w:val="left" w:pos="4290"/>
              </w:tabs>
              <w:rPr>
                <w:snapToGrid/>
                <w:color w:val="000000"/>
                <w:szCs w:val="24"/>
              </w:rPr>
            </w:pPr>
          </w:p>
          <w:p w:rsidR="00C77CDE" w:rsidRDefault="00C77CDE" w:rsidP="00621F99">
            <w:pPr>
              <w:rPr>
                <w:b/>
                <w:color w:val="000000"/>
                <w:sz w:val="20"/>
              </w:rPr>
            </w:pPr>
          </w:p>
        </w:tc>
      </w:tr>
      <w:tr w:rsidR="004607FC">
        <w:trPr>
          <w:jc w:val="center"/>
        </w:trPr>
        <w:tc>
          <w:tcPr>
            <w:tcW w:w="9360" w:type="dxa"/>
            <w:gridSpan w:val="2"/>
          </w:tcPr>
          <w:p w:rsidR="004607FC" w:rsidRDefault="004607FC" w:rsidP="00621F99">
            <w:pPr>
              <w:widowControl/>
              <w:rPr>
                <w:b/>
                <w:color w:val="000000"/>
                <w:sz w:val="20"/>
              </w:rPr>
            </w:pPr>
            <w:r>
              <w:rPr>
                <w:b/>
                <w:color w:val="000000"/>
                <w:sz w:val="20"/>
              </w:rPr>
              <w:t xml:space="preserve">School to Career Competencies </w:t>
            </w:r>
            <w:r>
              <w:rPr>
                <w:i/>
                <w:color w:val="000000"/>
                <w:sz w:val="20"/>
              </w:rPr>
              <w:t>Please check (x) the competencies addressed by the project</w:t>
            </w:r>
          </w:p>
        </w:tc>
      </w:tr>
      <w:tr w:rsidR="004607FC">
        <w:trPr>
          <w:jc w:val="center"/>
        </w:trPr>
        <w:tc>
          <w:tcPr>
            <w:tcW w:w="9360" w:type="dxa"/>
            <w:gridSpan w:val="2"/>
            <w:shd w:val="solid" w:color="FFFF99" w:fill="auto"/>
          </w:tcPr>
          <w:p w:rsidR="004607FC" w:rsidRDefault="005949B3" w:rsidP="005949B3">
            <w:pPr>
              <w:widowControl/>
              <w:rPr>
                <w:b/>
                <w:color w:val="000000"/>
                <w:sz w:val="20"/>
              </w:rPr>
            </w:pPr>
            <w:r>
              <w:rPr>
                <w:color w:val="000000"/>
                <w:sz w:val="20"/>
              </w:rPr>
              <w:t>[</w:t>
            </w:r>
            <w:r w:rsidR="00F46CE6">
              <w:rPr>
                <w:color w:val="000000"/>
                <w:sz w:val="20"/>
              </w:rPr>
              <w:t>X</w:t>
            </w:r>
            <w:r w:rsidR="004607FC">
              <w:rPr>
                <w:color w:val="000000"/>
                <w:sz w:val="20"/>
              </w:rPr>
              <w:t xml:space="preserve">] Communicate and understand ideas and information </w:t>
            </w:r>
            <w:r w:rsidR="004607FC">
              <w:rPr>
                <w:color w:val="000000"/>
                <w:sz w:val="20"/>
              </w:rPr>
              <w:br/>
              <w:t>[</w:t>
            </w:r>
            <w:r w:rsidR="00F46CE6">
              <w:rPr>
                <w:color w:val="000000"/>
                <w:sz w:val="20"/>
              </w:rPr>
              <w:t>X</w:t>
            </w:r>
            <w:r w:rsidR="004607FC">
              <w:rPr>
                <w:color w:val="000000"/>
                <w:sz w:val="20"/>
              </w:rPr>
              <w:t>] Collect, analyze and organize information</w:t>
            </w:r>
            <w:r w:rsidR="004607FC">
              <w:rPr>
                <w:color w:val="000000"/>
                <w:sz w:val="20"/>
              </w:rPr>
              <w:br/>
              <w:t>[</w:t>
            </w:r>
            <w:r w:rsidR="00F46CE6">
              <w:rPr>
                <w:color w:val="000000"/>
                <w:sz w:val="20"/>
              </w:rPr>
              <w:t>X</w:t>
            </w:r>
            <w:r w:rsidR="004607FC">
              <w:rPr>
                <w:color w:val="000000"/>
                <w:sz w:val="20"/>
              </w:rPr>
              <w:t>] Identify and solve problems</w:t>
            </w:r>
            <w:r w:rsidR="004607FC">
              <w:rPr>
                <w:color w:val="000000"/>
                <w:sz w:val="20"/>
              </w:rPr>
              <w:br/>
              <w:t>[</w:t>
            </w:r>
            <w:r w:rsidR="00F46CE6">
              <w:rPr>
                <w:color w:val="000000"/>
                <w:sz w:val="20"/>
              </w:rPr>
              <w:t>X</w:t>
            </w:r>
            <w:r w:rsidR="004607FC">
              <w:rPr>
                <w:color w:val="000000"/>
                <w:sz w:val="20"/>
              </w:rPr>
              <w:t>] Use technology</w:t>
            </w:r>
            <w:r w:rsidR="004607FC">
              <w:rPr>
                <w:color w:val="000000"/>
                <w:sz w:val="20"/>
              </w:rPr>
              <w:br/>
              <w:t>[</w:t>
            </w:r>
            <w:r w:rsidR="00F46CE6">
              <w:rPr>
                <w:color w:val="000000"/>
                <w:sz w:val="20"/>
              </w:rPr>
              <w:t>X</w:t>
            </w:r>
            <w:r w:rsidR="004607FC">
              <w:rPr>
                <w:color w:val="000000"/>
                <w:sz w:val="20"/>
              </w:rPr>
              <w:t>] Initiate an</w:t>
            </w:r>
            <w:r w:rsidR="00B76DD3">
              <w:rPr>
                <w:color w:val="000000"/>
                <w:sz w:val="20"/>
              </w:rPr>
              <w:t>d complete entire activities</w:t>
            </w:r>
            <w:r w:rsidR="00B76DD3">
              <w:rPr>
                <w:color w:val="000000"/>
                <w:sz w:val="20"/>
              </w:rPr>
              <w:br/>
              <w:t>[X</w:t>
            </w:r>
            <w:r w:rsidR="004607FC">
              <w:rPr>
                <w:color w:val="000000"/>
                <w:sz w:val="20"/>
              </w:rPr>
              <w:t>] Act professionally</w:t>
            </w:r>
            <w:r w:rsidR="004607FC">
              <w:rPr>
                <w:color w:val="000000"/>
                <w:sz w:val="20"/>
              </w:rPr>
              <w:br/>
              <w:t>[</w:t>
            </w:r>
            <w:r w:rsidR="00B76DD3">
              <w:rPr>
                <w:color w:val="000000"/>
                <w:sz w:val="20"/>
              </w:rPr>
              <w:t>X] Interact with others</w:t>
            </w:r>
            <w:r w:rsidR="00B76DD3">
              <w:rPr>
                <w:color w:val="000000"/>
                <w:sz w:val="20"/>
              </w:rPr>
              <w:br/>
              <w:t>[</w:t>
            </w:r>
            <w:r w:rsidR="004607FC">
              <w:rPr>
                <w:color w:val="000000"/>
                <w:sz w:val="20"/>
              </w:rPr>
              <w:t xml:space="preserve"> </w:t>
            </w:r>
            <w:r>
              <w:rPr>
                <w:color w:val="000000"/>
                <w:sz w:val="20"/>
              </w:rPr>
              <w:t xml:space="preserve">  </w:t>
            </w:r>
            <w:r w:rsidR="004607FC">
              <w:rPr>
                <w:color w:val="000000"/>
                <w:sz w:val="20"/>
              </w:rPr>
              <w:t>] Understand all aspects of an industry</w:t>
            </w:r>
            <w:r w:rsidR="004607FC">
              <w:rPr>
                <w:color w:val="000000"/>
                <w:sz w:val="20"/>
              </w:rPr>
              <w:br/>
              <w:t>[</w:t>
            </w:r>
            <w:r w:rsidR="00B76DD3">
              <w:rPr>
                <w:color w:val="000000"/>
                <w:sz w:val="20"/>
              </w:rPr>
              <w:t>X</w:t>
            </w:r>
            <w:r w:rsidR="004607FC">
              <w:rPr>
                <w:color w:val="000000"/>
                <w:sz w:val="20"/>
              </w:rPr>
              <w:t>] Take responsibility for career and life choices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gridSpan w:val="2"/>
            <w:tcBorders>
              <w:bottom w:val="single" w:sz="4" w:space="0" w:color="auto"/>
            </w:tcBorders>
          </w:tcPr>
          <w:p w:rsidR="00D10A8E" w:rsidRPr="004E13A5"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r w:rsidRPr="004E13A5">
              <w:rPr>
                <w:b/>
                <w:color w:val="000000"/>
                <w:sz w:val="20"/>
              </w:rPr>
              <w:t xml:space="preserve">Student Goal(s) </w:t>
            </w:r>
            <w:r w:rsidR="000E7772" w:rsidRPr="004E13A5">
              <w:rPr>
                <w:b/>
                <w:color w:val="000000"/>
                <w:sz w:val="20"/>
              </w:rPr>
              <w:t>Once the project begins, ask students to generate one or two personal goals.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gridSpan w:val="2"/>
            <w:shd w:val="clear" w:color="auto" w:fill="FFFF99"/>
          </w:tcPr>
          <w:p w:rsidR="00D10A8E" w:rsidRPr="004E13A5"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p w:rsidR="00443B30" w:rsidRPr="004E13A5" w:rsidRDefault="00443B30"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r w:rsidR="004607FC">
        <w:trPr>
          <w:tblHeader/>
          <w:jc w:val="center"/>
        </w:trPr>
        <w:tc>
          <w:tcPr>
            <w:tcW w:w="9360" w:type="dxa"/>
            <w:gridSpan w:val="2"/>
            <w:shd w:val="solid" w:color="000000"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t>Assessment</w:t>
            </w:r>
          </w:p>
        </w:tc>
      </w:tr>
      <w:tr w:rsidR="004607FC">
        <w:trPr>
          <w:jc w:val="center"/>
        </w:trPr>
        <w:tc>
          <w:tcPr>
            <w:tcW w:w="9360" w:type="dxa"/>
            <w:gridSpan w:val="2"/>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i/>
                <w:color w:val="000000"/>
                <w:sz w:val="20"/>
              </w:rPr>
              <w:t>How do you and the students know the project is a success?</w:t>
            </w:r>
            <w:r>
              <w:rPr>
                <w:i/>
                <w:color w:val="000000"/>
              </w:rPr>
              <w:t xml:space="preserve"> </w:t>
            </w:r>
            <w:r>
              <w:rPr>
                <w:i/>
                <w:color w:val="000000"/>
                <w:sz w:val="20"/>
              </w:rPr>
              <w:t>What are your criteria for measuring students' achievement of the disciplinary knowledge and applied learning goals of the project? What evidence do they use to demonstrate their progress?</w:t>
            </w:r>
            <w:r>
              <w:rPr>
                <w:i/>
                <w:color w:val="000000"/>
              </w:rPr>
              <w:t xml:space="preserve"> </w:t>
            </w:r>
            <w:r>
              <w:rPr>
                <w:i/>
                <w:color w:val="000000"/>
                <w:sz w:val="20"/>
              </w:rPr>
              <w:t>What deliverables do they need to complete prior to the final exhibition?</w:t>
            </w:r>
            <w:r w:rsidR="00D10A8E">
              <w:rPr>
                <w:i/>
                <w:color w:val="000000"/>
                <w:sz w:val="20"/>
              </w:rPr>
              <w:t xml:space="preserve"> How will students self-assess?</w:t>
            </w:r>
          </w:p>
        </w:tc>
      </w:tr>
      <w:tr w:rsidR="004607FC">
        <w:trPr>
          <w:trHeight w:val="960"/>
          <w:jc w:val="center"/>
        </w:trPr>
        <w:tc>
          <w:tcPr>
            <w:tcW w:w="9360" w:type="dxa"/>
            <w:gridSpan w:val="2"/>
            <w:shd w:val="solid" w:color="FFFF99" w:fill="auto"/>
          </w:tcPr>
          <w:p w:rsidR="004607FC" w:rsidRDefault="00DD686B" w:rsidP="004D09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t xml:space="preserve">Students will meet the standards according to the rubric or receive a score of at least a 3 if not successful. Students will be able to present the topic and answer the questions that are asked by fellow classmates and the teacher. </w:t>
            </w:r>
            <w:r w:rsidR="00B33FDA">
              <w:rPr>
                <w:color w:val="000000"/>
                <w:sz w:val="20"/>
              </w:rPr>
              <w:t xml:space="preserve">Students will also be required to create a media presentation (PowerPoint, Prezi, or video) to use as a visual aid. </w:t>
            </w:r>
            <w:r w:rsidR="00310B06">
              <w:rPr>
                <w:color w:val="000000"/>
                <w:sz w:val="20"/>
              </w:rPr>
              <w:t xml:space="preserve"> Students will be</w:t>
            </w:r>
            <w:r w:rsidR="00DB1064">
              <w:rPr>
                <w:color w:val="000000"/>
                <w:sz w:val="20"/>
              </w:rPr>
              <w:t xml:space="preserve"> provided with a rubric to self-</w:t>
            </w:r>
            <w:r w:rsidR="00310B06">
              <w:rPr>
                <w:color w:val="000000"/>
                <w:sz w:val="20"/>
              </w:rPr>
              <w:t xml:space="preserve">assess their own project. </w:t>
            </w:r>
          </w:p>
        </w:tc>
      </w:tr>
      <w:tr w:rsidR="00F13DAB">
        <w:trPr>
          <w:trHeight w:val="960"/>
          <w:jc w:val="center"/>
        </w:trPr>
        <w:tc>
          <w:tcPr>
            <w:tcW w:w="9360" w:type="dxa"/>
            <w:gridSpan w:val="2"/>
            <w:shd w:val="solid" w:color="FFFF99" w:fill="auto"/>
          </w:tcPr>
          <w:p w:rsidR="00F13DAB"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bl>
    <w:p w:rsid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bl>
      <w:tblPr>
        <w:tblW w:w="0" w:type="auto"/>
        <w:tblInd w:w="115" w:type="dxa"/>
        <w:tblLayout w:type="fixed"/>
        <w:tblCellMar>
          <w:left w:w="115" w:type="dxa"/>
          <w:right w:w="115" w:type="dxa"/>
        </w:tblCellMar>
        <w:tblLook w:val="0000" w:firstRow="0" w:lastRow="0" w:firstColumn="0" w:lastColumn="0" w:noHBand="0" w:noVBand="0"/>
      </w:tblPr>
      <w:tblGrid>
        <w:gridCol w:w="4055"/>
        <w:gridCol w:w="5317"/>
      </w:tblGrid>
      <w:tr w:rsidR="004607FC">
        <w:trPr>
          <w:trHeight w:val="471"/>
          <w:tblHeader/>
        </w:trPr>
        <w:tc>
          <w:tcPr>
            <w:tcW w:w="9372" w:type="dxa"/>
            <w:gridSpan w:val="2"/>
            <w:tcBorders>
              <w:right w:val="single" w:sz="6" w:space="0" w:color="FFFFFF"/>
            </w:tcBorders>
            <w:shd w:val="solid" w:color="000000"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lastRenderedPageBreak/>
              <w:t>Recommended Resources / Sample Products</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Software or Materials Needed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Computers for every student</w:t>
            </w:r>
          </w:p>
          <w:p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Internet access</w:t>
            </w:r>
          </w:p>
          <w:p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Student text book</w:t>
            </w:r>
            <w:r w:rsidR="0078799D">
              <w:rPr>
                <w:b/>
                <w:color w:val="000000"/>
                <w:sz w:val="20"/>
              </w:rPr>
              <w:t>/instructions</w:t>
            </w:r>
          </w:p>
          <w:p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Research materials</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Teacher-Developed Materials</w:t>
            </w:r>
            <w:r>
              <w:rPr>
                <w:b/>
                <w:color w:val="000000"/>
                <w:sz w:val="20"/>
              </w:rPr>
              <w:br/>
            </w:r>
            <w:r>
              <w:rPr>
                <w:i/>
                <w:color w:val="000000"/>
                <w:sz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solid" w:color="FFFF99" w:fill="FFFFFF"/>
          </w:tcPr>
          <w:p w:rsidR="004607FC"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Rubric to assess paper</w:t>
            </w:r>
          </w:p>
          <w:p w:rsidR="009456ED" w:rsidRDefault="001A366A"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Rubric for student self-</w:t>
            </w:r>
            <w:r w:rsidR="009456ED">
              <w:rPr>
                <w:b/>
                <w:color w:val="000000"/>
                <w:sz w:val="20"/>
              </w:rPr>
              <w:t>assessment</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Student-Developed Materials</w:t>
            </w:r>
            <w:r>
              <w:rPr>
                <w:b/>
                <w:color w:val="000000"/>
                <w:sz w:val="20"/>
              </w:rPr>
              <w:br/>
            </w:r>
            <w:r>
              <w:rPr>
                <w:i/>
                <w:color w:val="000000"/>
                <w:sz w:val="20"/>
              </w:rPr>
              <w:t>(Examples of products that can be shared with other classes. Please attach samples.)</w:t>
            </w:r>
          </w:p>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24" w:space="0" w:color="FFFFFF"/>
            </w:tcBorders>
            <w:shd w:val="solid" w:color="FFFF99" w:fill="FFFFFF"/>
          </w:tcPr>
          <w:p w:rsidR="0078799D" w:rsidRDefault="00DB1064"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Report on chosen area of focus.</w:t>
            </w:r>
          </w:p>
          <w:p w:rsidR="00DB1064" w:rsidRDefault="00DB1064"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Two functional Ruben’s Tubes</w:t>
            </w:r>
          </w:p>
          <w:p w:rsidR="00DB1064" w:rsidRDefault="00DB1064"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Websites Used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E05F10" w:rsidRPr="00E05F10" w:rsidRDefault="00E05F10" w:rsidP="00E0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18"/>
                <w:szCs w:val="18"/>
              </w:rPr>
            </w:pPr>
            <w:r>
              <w:rPr>
                <w:rStyle w:val="Hyperlink"/>
                <w:b/>
                <w:sz w:val="18"/>
                <w:szCs w:val="18"/>
                <w:u w:val="none"/>
              </w:rPr>
              <w:t>-</w:t>
            </w:r>
            <w:hyperlink r:id="rId13" w:history="1">
              <w:r w:rsidRPr="00E05F10">
                <w:rPr>
                  <w:rStyle w:val="Hyperlink"/>
                  <w:b/>
                  <w:sz w:val="18"/>
                  <w:szCs w:val="18"/>
                </w:rPr>
                <w:t xml:space="preserve">Ruben's Tube Theory - Outreach, </w:t>
              </w:r>
              <w:proofErr w:type="spellStart"/>
              <w:r w:rsidRPr="00E05F10">
                <w:rPr>
                  <w:rStyle w:val="Hyperlink"/>
                  <w:b/>
                  <w:sz w:val="18"/>
                  <w:szCs w:val="18"/>
                </w:rPr>
                <w:t>Chem</w:t>
              </w:r>
              <w:proofErr w:type="spellEnd"/>
              <w:r w:rsidRPr="00E05F10">
                <w:rPr>
                  <w:rStyle w:val="Hyperlink"/>
                  <w:b/>
                  <w:sz w:val="18"/>
                  <w:szCs w:val="18"/>
                </w:rPr>
                <w:t xml:space="preserve"> </w:t>
              </w:r>
              <w:proofErr w:type="spellStart"/>
              <w:r w:rsidRPr="00E05F10">
                <w:rPr>
                  <w:rStyle w:val="Hyperlink"/>
                  <w:b/>
                  <w:sz w:val="18"/>
                  <w:szCs w:val="18"/>
                </w:rPr>
                <w:t>Eng</w:t>
              </w:r>
              <w:proofErr w:type="spellEnd"/>
              <w:r w:rsidRPr="00E05F10">
                <w:rPr>
                  <w:rStyle w:val="Hyperlink"/>
                  <w:b/>
                  <w:sz w:val="18"/>
                  <w:szCs w:val="18"/>
                </w:rPr>
                <w:t xml:space="preserve">, </w:t>
              </w:r>
              <w:proofErr w:type="spellStart"/>
              <w:r w:rsidRPr="00E05F10">
                <w:rPr>
                  <w:rStyle w:val="Hyperlink"/>
                  <w:b/>
                  <w:sz w:val="18"/>
                  <w:szCs w:val="18"/>
                </w:rPr>
                <w:t>Univ</w:t>
              </w:r>
              <w:proofErr w:type="spellEnd"/>
              <w:r w:rsidRPr="00E05F10">
                <w:rPr>
                  <w:rStyle w:val="Hyperlink"/>
                  <w:b/>
                  <w:sz w:val="18"/>
                  <w:szCs w:val="18"/>
                </w:rPr>
                <w:t xml:space="preserve"> of Utah</w:t>
              </w:r>
            </w:hyperlink>
            <w:r w:rsidRPr="00E05F10">
              <w:rPr>
                <w:rStyle w:val="Hyperlink"/>
                <w:b/>
                <w:sz w:val="18"/>
                <w:szCs w:val="18"/>
                <w:u w:val="none"/>
              </w:rPr>
              <w:t xml:space="preserve"> </w:t>
            </w:r>
          </w:p>
          <w:p w:rsidR="00E05F10" w:rsidRDefault="00E05F1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18"/>
                <w:szCs w:val="18"/>
              </w:rPr>
            </w:pPr>
            <w:r>
              <w:rPr>
                <w:b/>
                <w:color w:val="000000"/>
                <w:sz w:val="18"/>
                <w:szCs w:val="18"/>
              </w:rPr>
              <w:t>-</w:t>
            </w:r>
            <w:hyperlink r:id="rId14" w:history="1">
              <w:r>
                <w:rPr>
                  <w:rStyle w:val="Hyperlink"/>
                  <w:b/>
                  <w:sz w:val="18"/>
                  <w:szCs w:val="18"/>
                </w:rPr>
                <w:t>Pyro Board: 2D Rubens' Tube!</w:t>
              </w:r>
            </w:hyperlink>
          </w:p>
          <w:p w:rsidR="00E52458" w:rsidRPr="00E52458" w:rsidRDefault="00E05F1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18"/>
                <w:szCs w:val="18"/>
              </w:rPr>
            </w:pPr>
            <w:r>
              <w:rPr>
                <w:b/>
                <w:color w:val="000000"/>
                <w:sz w:val="18"/>
                <w:szCs w:val="18"/>
              </w:rPr>
              <w:t xml:space="preserve">- </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Final Words</w:t>
            </w:r>
            <w:r>
              <w:rPr>
                <w:b/>
                <w:color w:val="000000"/>
                <w:sz w:val="20"/>
              </w:rPr>
              <w:br/>
            </w:r>
            <w:r>
              <w:rPr>
                <w:color w:val="000000"/>
                <w:sz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solid" w:color="FFFF99" w:fill="FFFFFF"/>
          </w:tcPr>
          <w:p w:rsidR="004607FC" w:rsidRDefault="0078799D" w:rsidP="00787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This project introduces students to real life uses of the tools they use in school and how this pertains to future careers and business practices.  This also gives a better understanding of the costs associated with a free market economy. </w:t>
            </w:r>
          </w:p>
        </w:tc>
      </w:tr>
      <w:tr w:rsidR="004607FC">
        <w:trPr>
          <w:trHeight w:val="942"/>
        </w:trPr>
        <w:tc>
          <w:tcPr>
            <w:tcW w:w="4055" w:type="dxa"/>
            <w:tcBorders>
              <w:top w:val="single" w:sz="24" w:space="0" w:color="FFFFFF"/>
              <w:bottom w:val="single" w:sz="24" w:space="0" w:color="FFFFFF"/>
              <w:right w:val="single" w:sz="24" w:space="0" w:color="FFFFFF"/>
            </w:tcBorders>
          </w:tcPr>
          <w:p w:rsidR="00246ED9" w:rsidRPr="00246ED9"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b/>
                <w:color w:val="000000"/>
                <w:sz w:val="20"/>
              </w:rPr>
              <w:t>Teacher Tips</w:t>
            </w:r>
            <w:r w:rsidR="0061043C">
              <w:rPr>
                <w:b/>
                <w:color w:val="000000"/>
                <w:sz w:val="20"/>
              </w:rPr>
              <w:t>/Extensions</w:t>
            </w:r>
            <w:r>
              <w:rPr>
                <w:b/>
                <w:color w:val="000000"/>
                <w:sz w:val="20"/>
              </w:rPr>
              <w:t xml:space="preserve"> </w:t>
            </w:r>
            <w:r>
              <w:rPr>
                <w:b/>
                <w:color w:val="000000"/>
                <w:sz w:val="20"/>
              </w:rPr>
              <w:br/>
            </w:r>
            <w:r>
              <w:rPr>
                <w:color w:val="000000"/>
                <w:sz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solid" w:color="FFFF99" w:fill="FFFFFF"/>
          </w:tcPr>
          <w:p w:rsidR="00F427AB" w:rsidRDefault="00DB1064"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Create a Pyro Board (2D Ruben’s Tube)</w:t>
            </w:r>
          </w:p>
        </w:tc>
      </w:tr>
      <w:tr w:rsidR="000E7772">
        <w:trPr>
          <w:trHeight w:val="942"/>
        </w:trPr>
        <w:tc>
          <w:tcPr>
            <w:tcW w:w="4055" w:type="dxa"/>
            <w:tcBorders>
              <w:top w:val="single" w:sz="24" w:space="0" w:color="FFFFFF"/>
              <w:bottom w:val="single" w:sz="6" w:space="0" w:color="FFFFFF"/>
              <w:right w:val="single" w:sz="24" w:space="0" w:color="FFFFFF"/>
            </w:tcBorders>
          </w:tcPr>
          <w:p w:rsidR="000E7772" w:rsidRP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r>
              <w:rPr>
                <w:b/>
                <w:color w:val="000000"/>
                <w:sz w:val="20"/>
              </w:rPr>
              <w:t>Extensions</w:t>
            </w:r>
            <w:r>
              <w:rPr>
                <w:b/>
                <w:color w:val="000000"/>
                <w:sz w:val="20"/>
              </w:rPr>
              <w:br/>
            </w:r>
            <w:r>
              <w:rPr>
                <w:i/>
                <w:color w:val="000000"/>
                <w:sz w:val="20"/>
              </w:rPr>
              <w:t>(List any ideas for students who may want to go deeper into the learning standards.)</w:t>
            </w:r>
          </w:p>
          <w:p w:rsid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6" w:space="0" w:color="FFFFFF"/>
            </w:tcBorders>
            <w:shd w:val="solid" w:color="FFFF99" w:fill="FFFFFF"/>
          </w:tcPr>
          <w:p w:rsidR="00131FC9" w:rsidRDefault="00131FC9" w:rsidP="00131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Senior Project</w:t>
            </w:r>
          </w:p>
          <w:p w:rsidR="00131E3A" w:rsidRDefault="00131E3A" w:rsidP="00131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r>
    </w:tbl>
    <w:p w:rsidR="004607FC" w:rsidRDefault="004607FC"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43B30">
        <w:trPr>
          <w:tblHeader/>
          <w:jc w:val="center"/>
        </w:trPr>
        <w:tc>
          <w:tcPr>
            <w:tcW w:w="9360" w:type="dxa"/>
            <w:shd w:val="solid" w:color="000000" w:fill="FFFFFF"/>
          </w:tcPr>
          <w:p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Cs w:val="24"/>
              </w:rPr>
            </w:pPr>
            <w:r w:rsidRPr="00443B30">
              <w:rPr>
                <w:b/>
                <w:color w:val="FFFFFF"/>
                <w:szCs w:val="24"/>
              </w:rPr>
              <w:t>Timeline</w:t>
            </w:r>
          </w:p>
        </w:tc>
      </w:tr>
      <w:tr w:rsidR="00443B30">
        <w:trPr>
          <w:jc w:val="center"/>
        </w:trPr>
        <w:tc>
          <w:tcPr>
            <w:tcW w:w="9360" w:type="dxa"/>
          </w:tcPr>
          <w:p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0"/>
              </w:rPr>
            </w:pPr>
            <w:r>
              <w:rPr>
                <w:b/>
                <w:i/>
                <w:color w:val="000000"/>
                <w:sz w:val="20"/>
              </w:rPr>
              <w:t xml:space="preserve">What sequence of teaching and learning experiences will equip students to develop and demonstrate the PTE standards and the Academic standards?  </w:t>
            </w:r>
          </w:p>
        </w:tc>
      </w:tr>
      <w:tr w:rsidR="00443B30">
        <w:trPr>
          <w:trHeight w:val="960"/>
          <w:jc w:val="center"/>
        </w:trPr>
        <w:tc>
          <w:tcPr>
            <w:tcW w:w="9360" w:type="dxa"/>
            <w:shd w:val="solid" w:color="FFFF99" w:fill="auto"/>
          </w:tcPr>
          <w:p w:rsidR="006520B6" w:rsidRDefault="00131E3A" w:rsidP="004D09E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t xml:space="preserve">The students will have to learn how to correctly cite sources.  </w:t>
            </w:r>
            <w:r w:rsidR="00B33FDA">
              <w:rPr>
                <w:color w:val="000000"/>
                <w:sz w:val="20"/>
              </w:rPr>
              <w:t xml:space="preserve">Students will also have to stand in front of the class to present the topic that was chosen and to be able to answer questions that may be asked from peers, and the teacher. </w:t>
            </w:r>
          </w:p>
        </w:tc>
      </w:tr>
    </w:tbl>
    <w:p w:rsidR="00541613" w:rsidRDefault="0054161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Cs w:val="24"/>
        </w:rPr>
      </w:pPr>
    </w:p>
    <w:p w:rsidR="00FD7FAF" w:rsidRDefault="00FD7FAF" w:rsidP="00FD7FAF">
      <w:pPr>
        <w:pStyle w:val="BodyText"/>
        <w:jc w:val="center"/>
        <w:rPr>
          <w:rFonts w:ascii="Arial" w:hAnsi="Arial"/>
          <w:b/>
          <w:sz w:val="32"/>
        </w:rPr>
      </w:pPr>
      <w:r>
        <w:rPr>
          <w:rFonts w:ascii="Arial" w:hAnsi="Arial"/>
          <w:b/>
          <w:sz w:val="32"/>
        </w:rPr>
        <w:t>Project Self-Evaluation</w:t>
      </w:r>
    </w:p>
    <w:p w:rsidR="00FD7FAF" w:rsidRPr="00846F79" w:rsidRDefault="00FD7FAF" w:rsidP="00FD7FAF">
      <w:pPr>
        <w:pStyle w:val="BodyText"/>
        <w:jc w:val="center"/>
        <w:rPr>
          <w:rFonts w:ascii="Arial" w:hAnsi="Arial"/>
          <w:b/>
          <w:szCs w:val="24"/>
        </w:rPr>
      </w:pPr>
    </w:p>
    <w:p w:rsidR="00FD7FAF" w:rsidRDefault="00FD7FAF" w:rsidP="00FD7FAF">
      <w:pPr>
        <w:pStyle w:val="BodyText"/>
        <w:rPr>
          <w:rFonts w:ascii="Arial" w:hAnsi="Arial"/>
          <w:sz w:val="22"/>
        </w:rPr>
      </w:pPr>
      <w:r>
        <w:rPr>
          <w:rFonts w:ascii="Arial" w:hAnsi="Arial"/>
          <w:sz w:val="22"/>
        </w:rPr>
        <w:t>Student name: _________________________________________</w:t>
      </w:r>
      <w:r>
        <w:rPr>
          <w:rFonts w:ascii="Arial" w:hAnsi="Arial"/>
          <w:sz w:val="22"/>
        </w:rPr>
        <w:tab/>
      </w:r>
    </w:p>
    <w:p w:rsidR="00FD7FAF" w:rsidRDefault="00FD7FAF" w:rsidP="00FD7FAF">
      <w:pPr>
        <w:pStyle w:val="BodyText"/>
        <w:ind w:left="432" w:hanging="432"/>
        <w:rPr>
          <w:rFonts w:ascii="Arial" w:hAnsi="Arial"/>
          <w:sz w:val="22"/>
        </w:rPr>
      </w:pPr>
      <w:r>
        <w:rPr>
          <w:rFonts w:ascii="Arial" w:hAnsi="Arial"/>
          <w:sz w:val="22"/>
        </w:rPr>
        <w:t>Date: ___________________</w:t>
      </w:r>
    </w:p>
    <w:p w:rsidR="00FD7FAF" w:rsidRDefault="00FD7FAF" w:rsidP="00FD7FAF">
      <w:pPr>
        <w:spacing w:line="360" w:lineRule="exact"/>
        <w:rPr>
          <w:rFonts w:ascii="Arial" w:hAnsi="Arial"/>
          <w:sz w:val="22"/>
        </w:rPr>
      </w:pPr>
      <w:r>
        <w:rPr>
          <w:rFonts w:ascii="Arial" w:hAnsi="Arial"/>
          <w:sz w:val="22"/>
        </w:rPr>
        <w:t>Research topic: ____________________________</w:t>
      </w:r>
    </w:p>
    <w:p w:rsidR="00FD7FAF" w:rsidRDefault="00FD7FAF" w:rsidP="00FD7FAF">
      <w:pPr>
        <w:spacing w:line="360" w:lineRule="exact"/>
        <w:rPr>
          <w:rFonts w:ascii="Arial" w:hAnsi="Arial"/>
          <w:sz w:val="22"/>
        </w:rPr>
      </w:pPr>
    </w:p>
    <w:p w:rsidR="00FD7FAF" w:rsidRDefault="00FD7FAF" w:rsidP="00FD7FAF">
      <w:pPr>
        <w:widowControl/>
        <w:numPr>
          <w:ilvl w:val="0"/>
          <w:numId w:val="12"/>
        </w:numPr>
        <w:spacing w:line="360" w:lineRule="exact"/>
        <w:rPr>
          <w:rFonts w:ascii="Arial" w:hAnsi="Arial"/>
          <w:sz w:val="22"/>
        </w:rPr>
      </w:pPr>
      <w:r>
        <w:rPr>
          <w:rFonts w:ascii="Arial" w:hAnsi="Arial"/>
          <w:sz w:val="22"/>
        </w:rPr>
        <w:t>Describe your project IN DETAIL:</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spacing w:line="360" w:lineRule="exact"/>
        <w:rPr>
          <w:rFonts w:ascii="Arial" w:hAnsi="Arial"/>
          <w:sz w:val="22"/>
        </w:rPr>
      </w:pPr>
    </w:p>
    <w:p w:rsidR="00FD7FAF" w:rsidRDefault="00FD7FAF" w:rsidP="00FD7FAF">
      <w:pPr>
        <w:widowControl/>
        <w:numPr>
          <w:ilvl w:val="0"/>
          <w:numId w:val="12"/>
        </w:numPr>
        <w:spacing w:line="360" w:lineRule="exact"/>
        <w:rPr>
          <w:rFonts w:ascii="Arial" w:hAnsi="Arial"/>
          <w:sz w:val="22"/>
        </w:rPr>
      </w:pPr>
      <w:r>
        <w:rPr>
          <w:rFonts w:ascii="Arial" w:hAnsi="Arial"/>
          <w:sz w:val="22"/>
        </w:rPr>
        <w:t>What materials did you use?</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are three things you learned from working on the project?</w:t>
      </w:r>
    </w:p>
    <w:p w:rsidR="00FD7FAF" w:rsidRDefault="00FD7FAF" w:rsidP="00FD7FAF">
      <w:pPr>
        <w:spacing w:line="480" w:lineRule="exact"/>
        <w:ind w:left="360"/>
        <w:rPr>
          <w:rFonts w:ascii="Arial" w:hAnsi="Arial"/>
          <w:sz w:val="22"/>
        </w:rPr>
      </w:pPr>
      <w:proofErr w:type="gramStart"/>
      <w:r>
        <w:rPr>
          <w:rFonts w:ascii="Arial" w:hAnsi="Arial"/>
          <w:sz w:val="22"/>
        </w:rPr>
        <w:t>a</w:t>
      </w:r>
      <w:proofErr w:type="gramEnd"/>
      <w:r>
        <w:rPr>
          <w:rFonts w:ascii="Arial" w:hAnsi="Arial"/>
          <w:sz w:val="22"/>
        </w:rPr>
        <w:t>.</w:t>
      </w:r>
    </w:p>
    <w:p w:rsidR="00FD7FAF" w:rsidRDefault="00FD7FAF" w:rsidP="00FD7FAF">
      <w:pPr>
        <w:spacing w:line="480" w:lineRule="exact"/>
        <w:ind w:left="360"/>
        <w:rPr>
          <w:rFonts w:ascii="Arial" w:hAnsi="Arial"/>
          <w:sz w:val="22"/>
        </w:rPr>
      </w:pPr>
    </w:p>
    <w:p w:rsidR="00FD7FAF" w:rsidRDefault="00FD7FAF" w:rsidP="00FD7FAF">
      <w:pPr>
        <w:spacing w:line="480" w:lineRule="exact"/>
        <w:ind w:left="360"/>
        <w:rPr>
          <w:rFonts w:ascii="Arial" w:hAnsi="Arial"/>
          <w:sz w:val="22"/>
        </w:rPr>
      </w:pPr>
      <w:proofErr w:type="gramStart"/>
      <w:r>
        <w:rPr>
          <w:rFonts w:ascii="Arial" w:hAnsi="Arial"/>
          <w:sz w:val="22"/>
        </w:rPr>
        <w:t>b</w:t>
      </w:r>
      <w:proofErr w:type="gramEnd"/>
      <w:r>
        <w:rPr>
          <w:rFonts w:ascii="Arial" w:hAnsi="Arial"/>
          <w:sz w:val="22"/>
        </w:rPr>
        <w:t>.</w:t>
      </w:r>
    </w:p>
    <w:p w:rsidR="00FD7FAF" w:rsidRDefault="00FD7FAF" w:rsidP="00FD7FAF">
      <w:pPr>
        <w:spacing w:line="480" w:lineRule="exact"/>
        <w:ind w:left="360"/>
        <w:rPr>
          <w:rFonts w:ascii="Arial" w:hAnsi="Arial"/>
          <w:sz w:val="22"/>
        </w:rPr>
      </w:pPr>
    </w:p>
    <w:p w:rsidR="00FD7FAF" w:rsidRDefault="00FD7FAF" w:rsidP="00FD7FAF">
      <w:pPr>
        <w:spacing w:line="480" w:lineRule="exact"/>
        <w:ind w:left="360"/>
        <w:rPr>
          <w:rFonts w:ascii="Arial" w:hAnsi="Arial"/>
          <w:sz w:val="22"/>
        </w:rPr>
      </w:pPr>
      <w:proofErr w:type="gramStart"/>
      <w:r>
        <w:rPr>
          <w:rFonts w:ascii="Arial" w:hAnsi="Arial"/>
          <w:sz w:val="22"/>
        </w:rPr>
        <w:t>c</w:t>
      </w:r>
      <w:proofErr w:type="gramEnd"/>
      <w:r>
        <w:rPr>
          <w:rFonts w:ascii="Arial" w:hAnsi="Arial"/>
          <w:sz w:val="22"/>
        </w:rPr>
        <w:t>.</w:t>
      </w:r>
    </w:p>
    <w:p w:rsidR="00FD7FAF" w:rsidRDefault="00FD7FAF" w:rsidP="00FD7FAF">
      <w:pPr>
        <w:spacing w:line="480" w:lineRule="exact"/>
        <w:ind w:left="360"/>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are three things you learned from your research paper?</w:t>
      </w:r>
    </w:p>
    <w:p w:rsidR="00FD7FAF" w:rsidRDefault="00FD7FAF" w:rsidP="00FD7FAF">
      <w:pPr>
        <w:rPr>
          <w:rFonts w:ascii="Arial" w:hAnsi="Arial"/>
          <w:sz w:val="22"/>
        </w:rPr>
      </w:pPr>
    </w:p>
    <w:p w:rsidR="00FD7FAF" w:rsidRDefault="00FD7FAF" w:rsidP="00FD7FAF">
      <w:pPr>
        <w:ind w:left="360"/>
        <w:rPr>
          <w:rFonts w:ascii="Arial" w:hAnsi="Arial"/>
          <w:sz w:val="22"/>
        </w:rPr>
      </w:pPr>
      <w:proofErr w:type="gramStart"/>
      <w:r>
        <w:rPr>
          <w:rFonts w:ascii="Arial" w:hAnsi="Arial"/>
          <w:sz w:val="22"/>
        </w:rPr>
        <w:t>a</w:t>
      </w:r>
      <w:proofErr w:type="gramEnd"/>
      <w:r>
        <w:rPr>
          <w:rFonts w:ascii="Arial" w:hAnsi="Arial"/>
          <w:sz w:val="22"/>
        </w:rPr>
        <w:t>.</w:t>
      </w: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roofErr w:type="gramStart"/>
      <w:r>
        <w:rPr>
          <w:rFonts w:ascii="Arial" w:hAnsi="Arial"/>
          <w:sz w:val="22"/>
        </w:rPr>
        <w:t>b</w:t>
      </w:r>
      <w:proofErr w:type="gramEnd"/>
      <w:r>
        <w:rPr>
          <w:rFonts w:ascii="Arial" w:hAnsi="Arial"/>
          <w:sz w:val="22"/>
        </w:rPr>
        <w:t>.</w:t>
      </w: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roofErr w:type="gramStart"/>
      <w:r>
        <w:rPr>
          <w:rFonts w:ascii="Arial" w:hAnsi="Arial"/>
          <w:sz w:val="22"/>
        </w:rPr>
        <w:t>c</w:t>
      </w:r>
      <w:proofErr w:type="gramEnd"/>
      <w:r>
        <w:rPr>
          <w:rFonts w:ascii="Arial" w:hAnsi="Arial"/>
          <w:sz w:val="22"/>
        </w:rPr>
        <w:t>.</w:t>
      </w: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How do you feel that your project will compare with others?</w:t>
      </w:r>
    </w:p>
    <w:p w:rsidR="00FD7FAF" w:rsidRDefault="00FD7FAF" w:rsidP="00FD7FAF">
      <w:pPr>
        <w:ind w:left="360"/>
        <w:rPr>
          <w:rFonts w:ascii="Arial" w:hAnsi="Arial"/>
          <w:sz w:val="22"/>
        </w:rPr>
      </w:pPr>
    </w:p>
    <w:p w:rsidR="00FD7FAF" w:rsidRDefault="00FD7FAF" w:rsidP="00FD7FAF">
      <w:pPr>
        <w:ind w:left="360"/>
        <w:rPr>
          <w:rFonts w:ascii="Arial" w:hAnsi="Arial"/>
          <w:sz w:val="22"/>
        </w:rPr>
      </w:pPr>
      <w:r>
        <w:rPr>
          <w:rFonts w:ascii="Arial" w:hAnsi="Arial"/>
          <w:sz w:val="22"/>
        </w:rPr>
        <w:t xml:space="preserve"> </w:t>
      </w: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problems did you encounter? How did you overcome these problems?</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Did your project turn out the way you planned? If not, why?</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 xml:space="preserve">What would you do differently if you could start all over (in regards to either the project or the research paper)? </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did you learn about yourself?</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grade do you think you deserve? Justify this grade in 50 words or more.</w:t>
      </w:r>
    </w:p>
    <w:p w:rsidR="00FD7FAF" w:rsidRDefault="00FD7FAF" w:rsidP="00FD7FAF">
      <w:pPr>
        <w:rPr>
          <w:rFonts w:ascii="Arial" w:hAnsi="Arial"/>
          <w:sz w:val="22"/>
        </w:rPr>
      </w:pPr>
    </w:p>
    <w:p w:rsidR="00FD7FAF" w:rsidRDefault="00FD7FAF" w:rsidP="00FD7FAF">
      <w:pPr>
        <w:ind w:firstLine="360"/>
        <w:rPr>
          <w:rFonts w:ascii="Arial" w:hAnsi="Arial"/>
          <w:sz w:val="22"/>
        </w:rPr>
      </w:pPr>
      <w:r>
        <w:rPr>
          <w:rFonts w:ascii="Arial" w:hAnsi="Arial"/>
          <w:sz w:val="22"/>
        </w:rPr>
        <w:t>My grade: _____________</w:t>
      </w:r>
    </w:p>
    <w:p w:rsidR="00FD7FAF" w:rsidRDefault="00FD7FAF" w:rsidP="00FD7FAF">
      <w:pPr>
        <w:ind w:firstLine="360"/>
        <w:rPr>
          <w:rFonts w:ascii="Arial" w:hAnsi="Arial"/>
          <w:sz w:val="22"/>
        </w:rPr>
      </w:pPr>
      <w:r>
        <w:rPr>
          <w:rFonts w:ascii="Arial" w:hAnsi="Arial"/>
          <w:sz w:val="22"/>
        </w:rPr>
        <w:lastRenderedPageBreak/>
        <w:tab/>
      </w:r>
      <w:r>
        <w:rPr>
          <w:rFonts w:ascii="Arial" w:hAnsi="Arial"/>
          <w:sz w:val="22"/>
        </w:rPr>
        <w:tab/>
      </w:r>
    </w:p>
    <w:p w:rsidR="00FD7FAF" w:rsidRDefault="00FD7FAF" w:rsidP="00FD7FAF">
      <w:pPr>
        <w:ind w:firstLine="360"/>
        <w:rPr>
          <w:rFonts w:ascii="Arial" w:hAnsi="Arial"/>
          <w:sz w:val="22"/>
        </w:rPr>
      </w:pPr>
      <w:r>
        <w:rPr>
          <w:rFonts w:ascii="Arial" w:hAnsi="Arial"/>
          <w:sz w:val="22"/>
        </w:rPr>
        <w:t>Justification:</w:t>
      </w:r>
    </w:p>
    <w:p w:rsidR="00FD7FAF" w:rsidRDefault="00FD7FAF" w:rsidP="00FD7F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FAF" w:rsidRDefault="00FD7FAF" w:rsidP="00FD7FAF">
      <w:pPr>
        <w:spacing w:line="360" w:lineRule="exact"/>
        <w:rPr>
          <w:rFonts w:ascii="Arial" w:hAnsi="Arial"/>
          <w:sz w:val="22"/>
        </w:rPr>
      </w:pPr>
    </w:p>
    <w:sectPr w:rsidR="00FD7FAF" w:rsidSect="001242BC">
      <w:footerReference w:type="default" r:id="rId15"/>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71" w:rsidRDefault="00911071">
      <w:r>
        <w:separator/>
      </w:r>
    </w:p>
  </w:endnote>
  <w:endnote w:type="continuationSeparator" w:id="0">
    <w:p w:rsidR="00911071" w:rsidRDefault="0091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5C" w:rsidRDefault="00FD30EB">
    <w:pPr>
      <w:pStyle w:val="Footer"/>
      <w:jc w:val="right"/>
      <w:rPr>
        <w:sz w:val="16"/>
      </w:rPr>
    </w:pPr>
    <w:r>
      <w:rPr>
        <w:rStyle w:val="PageNumber"/>
        <w:sz w:val="16"/>
      </w:rPr>
      <w:fldChar w:fldCharType="begin"/>
    </w:r>
    <w:r w:rsidR="00895D5C">
      <w:rPr>
        <w:rStyle w:val="PageNumber"/>
        <w:sz w:val="16"/>
      </w:rPr>
      <w:instrText xml:space="preserve"> PAGE </w:instrText>
    </w:r>
    <w:r>
      <w:rPr>
        <w:rStyle w:val="PageNumber"/>
        <w:sz w:val="16"/>
      </w:rPr>
      <w:fldChar w:fldCharType="separate"/>
    </w:r>
    <w:r w:rsidR="003E6C05">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71" w:rsidRDefault="00911071">
      <w:r>
        <w:separator/>
      </w:r>
    </w:p>
  </w:footnote>
  <w:footnote w:type="continuationSeparator" w:id="0">
    <w:p w:rsidR="00911071" w:rsidRDefault="009110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68C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10341"/>
    <w:multiLevelType w:val="hybridMultilevel"/>
    <w:tmpl w:val="2C0C22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92F78"/>
    <w:multiLevelType w:val="hybridMultilevel"/>
    <w:tmpl w:val="745A40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ACE3B2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050721A"/>
    <w:multiLevelType w:val="hybridMultilevel"/>
    <w:tmpl w:val="1EC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121081"/>
    <w:multiLevelType w:val="hybridMultilevel"/>
    <w:tmpl w:val="B39C0498"/>
    <w:lvl w:ilvl="0" w:tplc="C3B2339A">
      <w:start w:val="1"/>
      <w:numFmt w:val="bullet"/>
      <w:lvlText w:val=""/>
      <w:lvlJc w:val="left"/>
      <w:pPr>
        <w:tabs>
          <w:tab w:val="num" w:pos="720"/>
        </w:tabs>
        <w:ind w:left="720" w:hanging="360"/>
      </w:pPr>
      <w:rPr>
        <w:rFonts w:ascii="Symbol" w:hAnsi="Symbol" w:hint="default"/>
        <w:sz w:val="20"/>
      </w:rPr>
    </w:lvl>
    <w:lvl w:ilvl="1" w:tplc="138642B2" w:tentative="1">
      <w:start w:val="1"/>
      <w:numFmt w:val="bullet"/>
      <w:lvlText w:val="o"/>
      <w:lvlJc w:val="left"/>
      <w:pPr>
        <w:tabs>
          <w:tab w:val="num" w:pos="1440"/>
        </w:tabs>
        <w:ind w:left="1440" w:hanging="360"/>
      </w:pPr>
      <w:rPr>
        <w:rFonts w:ascii="Courier New" w:hAnsi="Courier New" w:hint="default"/>
        <w:sz w:val="20"/>
      </w:rPr>
    </w:lvl>
    <w:lvl w:ilvl="2" w:tplc="F89E9194" w:tentative="1">
      <w:start w:val="1"/>
      <w:numFmt w:val="bullet"/>
      <w:lvlText w:val=""/>
      <w:lvlJc w:val="left"/>
      <w:pPr>
        <w:tabs>
          <w:tab w:val="num" w:pos="2160"/>
        </w:tabs>
        <w:ind w:left="2160" w:hanging="360"/>
      </w:pPr>
      <w:rPr>
        <w:rFonts w:ascii="Wingdings" w:hAnsi="Wingdings" w:hint="default"/>
        <w:sz w:val="20"/>
      </w:rPr>
    </w:lvl>
    <w:lvl w:ilvl="3" w:tplc="7F36D170" w:tentative="1">
      <w:start w:val="1"/>
      <w:numFmt w:val="bullet"/>
      <w:lvlText w:val=""/>
      <w:lvlJc w:val="left"/>
      <w:pPr>
        <w:tabs>
          <w:tab w:val="num" w:pos="2880"/>
        </w:tabs>
        <w:ind w:left="2880" w:hanging="360"/>
      </w:pPr>
      <w:rPr>
        <w:rFonts w:ascii="Wingdings" w:hAnsi="Wingdings" w:hint="default"/>
        <w:sz w:val="20"/>
      </w:rPr>
    </w:lvl>
    <w:lvl w:ilvl="4" w:tplc="5D447204" w:tentative="1">
      <w:start w:val="1"/>
      <w:numFmt w:val="bullet"/>
      <w:lvlText w:val=""/>
      <w:lvlJc w:val="left"/>
      <w:pPr>
        <w:tabs>
          <w:tab w:val="num" w:pos="3600"/>
        </w:tabs>
        <w:ind w:left="3600" w:hanging="360"/>
      </w:pPr>
      <w:rPr>
        <w:rFonts w:ascii="Wingdings" w:hAnsi="Wingdings" w:hint="default"/>
        <w:sz w:val="20"/>
      </w:rPr>
    </w:lvl>
    <w:lvl w:ilvl="5" w:tplc="76448314" w:tentative="1">
      <w:start w:val="1"/>
      <w:numFmt w:val="bullet"/>
      <w:lvlText w:val=""/>
      <w:lvlJc w:val="left"/>
      <w:pPr>
        <w:tabs>
          <w:tab w:val="num" w:pos="4320"/>
        </w:tabs>
        <w:ind w:left="4320" w:hanging="360"/>
      </w:pPr>
      <w:rPr>
        <w:rFonts w:ascii="Wingdings" w:hAnsi="Wingdings" w:hint="default"/>
        <w:sz w:val="20"/>
      </w:rPr>
    </w:lvl>
    <w:lvl w:ilvl="6" w:tplc="1944836C" w:tentative="1">
      <w:start w:val="1"/>
      <w:numFmt w:val="bullet"/>
      <w:lvlText w:val=""/>
      <w:lvlJc w:val="left"/>
      <w:pPr>
        <w:tabs>
          <w:tab w:val="num" w:pos="5040"/>
        </w:tabs>
        <w:ind w:left="5040" w:hanging="360"/>
      </w:pPr>
      <w:rPr>
        <w:rFonts w:ascii="Wingdings" w:hAnsi="Wingdings" w:hint="default"/>
        <w:sz w:val="20"/>
      </w:rPr>
    </w:lvl>
    <w:lvl w:ilvl="7" w:tplc="338A89F6" w:tentative="1">
      <w:start w:val="1"/>
      <w:numFmt w:val="bullet"/>
      <w:lvlText w:val=""/>
      <w:lvlJc w:val="left"/>
      <w:pPr>
        <w:tabs>
          <w:tab w:val="num" w:pos="5760"/>
        </w:tabs>
        <w:ind w:left="5760" w:hanging="360"/>
      </w:pPr>
      <w:rPr>
        <w:rFonts w:ascii="Wingdings" w:hAnsi="Wingdings" w:hint="default"/>
        <w:sz w:val="20"/>
      </w:rPr>
    </w:lvl>
    <w:lvl w:ilvl="8" w:tplc="2826C4BC"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A086D"/>
    <w:multiLevelType w:val="hybridMultilevel"/>
    <w:tmpl w:val="FC3C1F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D145A7"/>
    <w:multiLevelType w:val="hybridMultilevel"/>
    <w:tmpl w:val="EAE63062"/>
    <w:lvl w:ilvl="0" w:tplc="7FA665D2">
      <w:start w:val="617"/>
      <w:numFmt w:val="bullet"/>
      <w:lvlText w:val=""/>
      <w:lvlJc w:val="left"/>
      <w:pPr>
        <w:tabs>
          <w:tab w:val="num" w:pos="720"/>
        </w:tabs>
        <w:ind w:left="720" w:hanging="360"/>
      </w:pPr>
      <w:rPr>
        <w:rFonts w:ascii="Symbol" w:eastAsia="Times New Roman" w:hAnsi="Symbol" w:hint="default"/>
      </w:rPr>
    </w:lvl>
    <w:lvl w:ilvl="1" w:tplc="9D9AB728" w:tentative="1">
      <w:start w:val="1"/>
      <w:numFmt w:val="bullet"/>
      <w:lvlText w:val="o"/>
      <w:lvlJc w:val="left"/>
      <w:pPr>
        <w:tabs>
          <w:tab w:val="num" w:pos="1440"/>
        </w:tabs>
        <w:ind w:left="1440" w:hanging="360"/>
      </w:pPr>
      <w:rPr>
        <w:rFonts w:ascii="Courier New" w:hAnsi="Courier New" w:hint="default"/>
      </w:rPr>
    </w:lvl>
    <w:lvl w:ilvl="2" w:tplc="E9F04710" w:tentative="1">
      <w:start w:val="1"/>
      <w:numFmt w:val="bullet"/>
      <w:lvlText w:val=""/>
      <w:lvlJc w:val="left"/>
      <w:pPr>
        <w:tabs>
          <w:tab w:val="num" w:pos="2160"/>
        </w:tabs>
        <w:ind w:left="2160" w:hanging="360"/>
      </w:pPr>
      <w:rPr>
        <w:rFonts w:ascii="Wingdings" w:hAnsi="Wingdings" w:hint="default"/>
      </w:rPr>
    </w:lvl>
    <w:lvl w:ilvl="3" w:tplc="BDD2AA4E" w:tentative="1">
      <w:start w:val="1"/>
      <w:numFmt w:val="bullet"/>
      <w:lvlText w:val=""/>
      <w:lvlJc w:val="left"/>
      <w:pPr>
        <w:tabs>
          <w:tab w:val="num" w:pos="2880"/>
        </w:tabs>
        <w:ind w:left="2880" w:hanging="360"/>
      </w:pPr>
      <w:rPr>
        <w:rFonts w:ascii="Symbol" w:hAnsi="Symbol" w:hint="default"/>
      </w:rPr>
    </w:lvl>
    <w:lvl w:ilvl="4" w:tplc="E3F236E4" w:tentative="1">
      <w:start w:val="1"/>
      <w:numFmt w:val="bullet"/>
      <w:lvlText w:val="o"/>
      <w:lvlJc w:val="left"/>
      <w:pPr>
        <w:tabs>
          <w:tab w:val="num" w:pos="3600"/>
        </w:tabs>
        <w:ind w:left="3600" w:hanging="360"/>
      </w:pPr>
      <w:rPr>
        <w:rFonts w:ascii="Courier New" w:hAnsi="Courier New" w:hint="default"/>
      </w:rPr>
    </w:lvl>
    <w:lvl w:ilvl="5" w:tplc="42CACE68" w:tentative="1">
      <w:start w:val="1"/>
      <w:numFmt w:val="bullet"/>
      <w:lvlText w:val=""/>
      <w:lvlJc w:val="left"/>
      <w:pPr>
        <w:tabs>
          <w:tab w:val="num" w:pos="4320"/>
        </w:tabs>
        <w:ind w:left="4320" w:hanging="360"/>
      </w:pPr>
      <w:rPr>
        <w:rFonts w:ascii="Wingdings" w:hAnsi="Wingdings" w:hint="default"/>
      </w:rPr>
    </w:lvl>
    <w:lvl w:ilvl="6" w:tplc="F7949458" w:tentative="1">
      <w:start w:val="1"/>
      <w:numFmt w:val="bullet"/>
      <w:lvlText w:val=""/>
      <w:lvlJc w:val="left"/>
      <w:pPr>
        <w:tabs>
          <w:tab w:val="num" w:pos="5040"/>
        </w:tabs>
        <w:ind w:left="5040" w:hanging="360"/>
      </w:pPr>
      <w:rPr>
        <w:rFonts w:ascii="Symbol" w:hAnsi="Symbol" w:hint="default"/>
      </w:rPr>
    </w:lvl>
    <w:lvl w:ilvl="7" w:tplc="65B69522" w:tentative="1">
      <w:start w:val="1"/>
      <w:numFmt w:val="bullet"/>
      <w:lvlText w:val="o"/>
      <w:lvlJc w:val="left"/>
      <w:pPr>
        <w:tabs>
          <w:tab w:val="num" w:pos="5760"/>
        </w:tabs>
        <w:ind w:left="5760" w:hanging="360"/>
      </w:pPr>
      <w:rPr>
        <w:rFonts w:ascii="Courier New" w:hAnsi="Courier New" w:hint="default"/>
      </w:rPr>
    </w:lvl>
    <w:lvl w:ilvl="8" w:tplc="BE3C86C2" w:tentative="1">
      <w:start w:val="1"/>
      <w:numFmt w:val="bullet"/>
      <w:lvlText w:val=""/>
      <w:lvlJc w:val="left"/>
      <w:pPr>
        <w:tabs>
          <w:tab w:val="num" w:pos="6480"/>
        </w:tabs>
        <w:ind w:left="6480" w:hanging="360"/>
      </w:pPr>
      <w:rPr>
        <w:rFonts w:ascii="Wingdings" w:hAnsi="Wingdings" w:hint="default"/>
      </w:rPr>
    </w:lvl>
  </w:abstractNum>
  <w:abstractNum w:abstractNumId="8">
    <w:nsid w:val="4EF549F6"/>
    <w:multiLevelType w:val="hybridMultilevel"/>
    <w:tmpl w:val="0EA4233A"/>
    <w:lvl w:ilvl="0" w:tplc="A066F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018C7"/>
    <w:multiLevelType w:val="hybridMultilevel"/>
    <w:tmpl w:val="A06C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555F12"/>
    <w:multiLevelType w:val="singleLevel"/>
    <w:tmpl w:val="37062964"/>
    <w:lvl w:ilvl="0">
      <w:numFmt w:val="bullet"/>
      <w:lvlText w:val=""/>
      <w:lvlJc w:val="left"/>
      <w:pPr>
        <w:tabs>
          <w:tab w:val="num" w:pos="360"/>
        </w:tabs>
        <w:ind w:left="360" w:hanging="360"/>
      </w:pPr>
      <w:rPr>
        <w:rFonts w:ascii="Symbol" w:hAnsi="Symbol" w:hint="default"/>
      </w:rPr>
    </w:lvl>
  </w:abstractNum>
  <w:abstractNum w:abstractNumId="11">
    <w:nsid w:val="745711AC"/>
    <w:multiLevelType w:val="hybridMultilevel"/>
    <w:tmpl w:val="70F03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2810C0"/>
    <w:multiLevelType w:val="hybridMultilevel"/>
    <w:tmpl w:val="06AC40C0"/>
    <w:lvl w:ilvl="0" w:tplc="E8FA8398">
      <w:start w:val="100"/>
      <w:numFmt w:val="decimal"/>
      <w:lvlText w:val="%1"/>
      <w:lvlJc w:val="left"/>
      <w:pPr>
        <w:tabs>
          <w:tab w:val="num" w:pos="4425"/>
        </w:tabs>
        <w:ind w:left="4425" w:hanging="84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num w:numId="1">
    <w:abstractNumId w:val="10"/>
  </w:num>
  <w:num w:numId="2">
    <w:abstractNumId w:val="7"/>
  </w:num>
  <w:num w:numId="3">
    <w:abstractNumId w:val="5"/>
  </w:num>
  <w:num w:numId="4">
    <w:abstractNumId w:val="2"/>
  </w:num>
  <w:num w:numId="5">
    <w:abstractNumId w:val="4"/>
  </w:num>
  <w:num w:numId="6">
    <w:abstractNumId w:val="9"/>
  </w:num>
  <w:num w:numId="7">
    <w:abstractNumId w:val="6"/>
  </w:num>
  <w:num w:numId="8">
    <w:abstractNumId w:val="11"/>
  </w:num>
  <w:num w:numId="9">
    <w:abstractNumId w:val="1"/>
  </w:num>
  <w:num w:numId="10">
    <w:abstractNumId w:val="12"/>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FC"/>
    <w:rsid w:val="0000369B"/>
    <w:rsid w:val="000044D5"/>
    <w:rsid w:val="00007242"/>
    <w:rsid w:val="0001285D"/>
    <w:rsid w:val="00065CFE"/>
    <w:rsid w:val="00075D27"/>
    <w:rsid w:val="000C7328"/>
    <w:rsid w:val="000E7772"/>
    <w:rsid w:val="00111212"/>
    <w:rsid w:val="001242BC"/>
    <w:rsid w:val="00131E3A"/>
    <w:rsid w:val="00131FC9"/>
    <w:rsid w:val="00151F9E"/>
    <w:rsid w:val="001A366A"/>
    <w:rsid w:val="001B3000"/>
    <w:rsid w:val="001C5FDF"/>
    <w:rsid w:val="001E6300"/>
    <w:rsid w:val="001F1BDD"/>
    <w:rsid w:val="00213FB9"/>
    <w:rsid w:val="002152DC"/>
    <w:rsid w:val="00226A6C"/>
    <w:rsid w:val="00246ED9"/>
    <w:rsid w:val="00275096"/>
    <w:rsid w:val="00276E1D"/>
    <w:rsid w:val="002B4763"/>
    <w:rsid w:val="002B70A7"/>
    <w:rsid w:val="002F1A65"/>
    <w:rsid w:val="00310B06"/>
    <w:rsid w:val="003328A6"/>
    <w:rsid w:val="00337477"/>
    <w:rsid w:val="003450FE"/>
    <w:rsid w:val="003B1BC5"/>
    <w:rsid w:val="003C276A"/>
    <w:rsid w:val="003D058F"/>
    <w:rsid w:val="003D25CA"/>
    <w:rsid w:val="003D56B1"/>
    <w:rsid w:val="003E1A63"/>
    <w:rsid w:val="003E6C05"/>
    <w:rsid w:val="00422384"/>
    <w:rsid w:val="00443B30"/>
    <w:rsid w:val="00446AFB"/>
    <w:rsid w:val="004607FC"/>
    <w:rsid w:val="0046371F"/>
    <w:rsid w:val="00487A53"/>
    <w:rsid w:val="004A7B0E"/>
    <w:rsid w:val="004D09E4"/>
    <w:rsid w:val="004E13A5"/>
    <w:rsid w:val="004F0C60"/>
    <w:rsid w:val="00541613"/>
    <w:rsid w:val="00557442"/>
    <w:rsid w:val="00563A78"/>
    <w:rsid w:val="00573193"/>
    <w:rsid w:val="00587853"/>
    <w:rsid w:val="005949B3"/>
    <w:rsid w:val="00607E89"/>
    <w:rsid w:val="0061043C"/>
    <w:rsid w:val="00621F99"/>
    <w:rsid w:val="00640D65"/>
    <w:rsid w:val="006520B6"/>
    <w:rsid w:val="006A319A"/>
    <w:rsid w:val="006B1A40"/>
    <w:rsid w:val="006C4A55"/>
    <w:rsid w:val="006D0819"/>
    <w:rsid w:val="0070282D"/>
    <w:rsid w:val="00715B6F"/>
    <w:rsid w:val="00742960"/>
    <w:rsid w:val="007517D9"/>
    <w:rsid w:val="0078799D"/>
    <w:rsid w:val="007A244E"/>
    <w:rsid w:val="007E1101"/>
    <w:rsid w:val="007E17C0"/>
    <w:rsid w:val="007E2CC8"/>
    <w:rsid w:val="0081396F"/>
    <w:rsid w:val="00817326"/>
    <w:rsid w:val="00886B73"/>
    <w:rsid w:val="00895D5C"/>
    <w:rsid w:val="008B1598"/>
    <w:rsid w:val="008B702C"/>
    <w:rsid w:val="008C1D77"/>
    <w:rsid w:val="008F3EE9"/>
    <w:rsid w:val="00911071"/>
    <w:rsid w:val="009305F6"/>
    <w:rsid w:val="009456ED"/>
    <w:rsid w:val="009504CB"/>
    <w:rsid w:val="009944A2"/>
    <w:rsid w:val="009A7453"/>
    <w:rsid w:val="009C77CF"/>
    <w:rsid w:val="009D4E5D"/>
    <w:rsid w:val="00A11884"/>
    <w:rsid w:val="00A15273"/>
    <w:rsid w:val="00A17B94"/>
    <w:rsid w:val="00A43BA5"/>
    <w:rsid w:val="00A47C37"/>
    <w:rsid w:val="00A546CF"/>
    <w:rsid w:val="00A7556F"/>
    <w:rsid w:val="00AA581F"/>
    <w:rsid w:val="00AF3F7E"/>
    <w:rsid w:val="00B067C9"/>
    <w:rsid w:val="00B33FDA"/>
    <w:rsid w:val="00B76DD3"/>
    <w:rsid w:val="00B94C1F"/>
    <w:rsid w:val="00C7739E"/>
    <w:rsid w:val="00C77CDE"/>
    <w:rsid w:val="00C81A10"/>
    <w:rsid w:val="00C9400A"/>
    <w:rsid w:val="00CE157C"/>
    <w:rsid w:val="00CE55B1"/>
    <w:rsid w:val="00D10A8E"/>
    <w:rsid w:val="00D907D7"/>
    <w:rsid w:val="00DB1064"/>
    <w:rsid w:val="00DB159D"/>
    <w:rsid w:val="00DB4880"/>
    <w:rsid w:val="00DD4EE4"/>
    <w:rsid w:val="00DD686B"/>
    <w:rsid w:val="00DF0DF8"/>
    <w:rsid w:val="00E05F10"/>
    <w:rsid w:val="00E17E90"/>
    <w:rsid w:val="00E360EE"/>
    <w:rsid w:val="00E42D24"/>
    <w:rsid w:val="00E52458"/>
    <w:rsid w:val="00E529F7"/>
    <w:rsid w:val="00E63F50"/>
    <w:rsid w:val="00E965A3"/>
    <w:rsid w:val="00F133D1"/>
    <w:rsid w:val="00F13DAB"/>
    <w:rsid w:val="00F15D8B"/>
    <w:rsid w:val="00F251D6"/>
    <w:rsid w:val="00F427AB"/>
    <w:rsid w:val="00F46CE6"/>
    <w:rsid w:val="00F60730"/>
    <w:rsid w:val="00FC64A4"/>
    <w:rsid w:val="00FD30EB"/>
    <w:rsid w:val="00FD7FAF"/>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A53"/>
    <w:pPr>
      <w:widowControl w:val="0"/>
    </w:pPr>
    <w:rPr>
      <w:snapToGrid w:val="0"/>
      <w:sz w:val="24"/>
    </w:rPr>
  </w:style>
  <w:style w:type="paragraph" w:styleId="Heading1">
    <w:name w:val="heading 1"/>
    <w:basedOn w:val="Normal"/>
    <w:next w:val="Normal"/>
    <w:qFormat/>
    <w:rsid w:val="00487A5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rsid w:val="00487A53"/>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A53"/>
  </w:style>
  <w:style w:type="paragraph" w:styleId="PlainText">
    <w:name w:val="Plain Text"/>
    <w:basedOn w:val="Normal"/>
    <w:rsid w:val="00487A53"/>
    <w:rPr>
      <w:rFonts w:ascii="Courier" w:hAnsi="Courier"/>
    </w:rPr>
  </w:style>
  <w:style w:type="paragraph" w:styleId="Title">
    <w:name w:val="Title"/>
    <w:basedOn w:val="Normal"/>
    <w:qFormat/>
    <w:rsid w:val="00487A53"/>
    <w:pPr>
      <w:widowControl/>
      <w:jc w:val="center"/>
    </w:pPr>
    <w:rPr>
      <w:rFonts w:ascii="PC Tennessee" w:hAnsi="PC Tennessee"/>
      <w:b/>
    </w:rPr>
  </w:style>
  <w:style w:type="paragraph" w:styleId="BodyText">
    <w:name w:val="Body Text"/>
    <w:basedOn w:val="Normal"/>
    <w:rsid w:val="00487A53"/>
    <w:pPr>
      <w:widowControl/>
    </w:pPr>
    <w:rPr>
      <w:i/>
      <w:sz w:val="20"/>
    </w:rPr>
  </w:style>
  <w:style w:type="paragraph" w:styleId="Header">
    <w:name w:val="header"/>
    <w:basedOn w:val="Normal"/>
    <w:rsid w:val="00487A53"/>
    <w:pPr>
      <w:tabs>
        <w:tab w:val="center" w:pos="4320"/>
        <w:tab w:val="right" w:pos="8640"/>
      </w:tabs>
    </w:pPr>
  </w:style>
  <w:style w:type="paragraph" w:styleId="Footer">
    <w:name w:val="footer"/>
    <w:basedOn w:val="Normal"/>
    <w:rsid w:val="00487A53"/>
    <w:pPr>
      <w:tabs>
        <w:tab w:val="center" w:pos="4320"/>
        <w:tab w:val="right" w:pos="8640"/>
      </w:tabs>
    </w:pPr>
  </w:style>
  <w:style w:type="character" w:styleId="PageNumber">
    <w:name w:val="page number"/>
    <w:basedOn w:val="DefaultParagraphFont"/>
    <w:rsid w:val="00487A53"/>
  </w:style>
  <w:style w:type="paragraph" w:styleId="Subtitle">
    <w:name w:val="Subtitle"/>
    <w:basedOn w:val="Normal"/>
    <w:qFormat/>
    <w:rsid w:val="00487A53"/>
    <w:pPr>
      <w:widowControl/>
      <w:jc w:val="center"/>
    </w:pPr>
    <w:rPr>
      <w:b/>
      <w:sz w:val="28"/>
    </w:rPr>
  </w:style>
  <w:style w:type="character" w:styleId="Hyperlink">
    <w:name w:val="Hyperlink"/>
    <w:rsid w:val="00487A53"/>
    <w:rPr>
      <w:color w:val="0000FF"/>
      <w:u w:val="single"/>
    </w:rPr>
  </w:style>
  <w:style w:type="character" w:styleId="FollowedHyperlink">
    <w:name w:val="FollowedHyperlink"/>
    <w:rsid w:val="00487A53"/>
    <w:rPr>
      <w:color w:val="800080"/>
      <w:u w:val="single"/>
    </w:rPr>
  </w:style>
  <w:style w:type="paragraph" w:styleId="NormalWeb">
    <w:name w:val="Normal (Web)"/>
    <w:basedOn w:val="Normal"/>
    <w:rsid w:val="00487A53"/>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77C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A53"/>
    <w:pPr>
      <w:widowControl w:val="0"/>
    </w:pPr>
    <w:rPr>
      <w:snapToGrid w:val="0"/>
      <w:sz w:val="24"/>
    </w:rPr>
  </w:style>
  <w:style w:type="paragraph" w:styleId="Heading1">
    <w:name w:val="heading 1"/>
    <w:basedOn w:val="Normal"/>
    <w:next w:val="Normal"/>
    <w:qFormat/>
    <w:rsid w:val="00487A5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rsid w:val="00487A53"/>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A53"/>
  </w:style>
  <w:style w:type="paragraph" w:styleId="PlainText">
    <w:name w:val="Plain Text"/>
    <w:basedOn w:val="Normal"/>
    <w:rsid w:val="00487A53"/>
    <w:rPr>
      <w:rFonts w:ascii="Courier" w:hAnsi="Courier"/>
    </w:rPr>
  </w:style>
  <w:style w:type="paragraph" w:styleId="Title">
    <w:name w:val="Title"/>
    <w:basedOn w:val="Normal"/>
    <w:qFormat/>
    <w:rsid w:val="00487A53"/>
    <w:pPr>
      <w:widowControl/>
      <w:jc w:val="center"/>
    </w:pPr>
    <w:rPr>
      <w:rFonts w:ascii="PC Tennessee" w:hAnsi="PC Tennessee"/>
      <w:b/>
    </w:rPr>
  </w:style>
  <w:style w:type="paragraph" w:styleId="BodyText">
    <w:name w:val="Body Text"/>
    <w:basedOn w:val="Normal"/>
    <w:rsid w:val="00487A53"/>
    <w:pPr>
      <w:widowControl/>
    </w:pPr>
    <w:rPr>
      <w:i/>
      <w:sz w:val="20"/>
    </w:rPr>
  </w:style>
  <w:style w:type="paragraph" w:styleId="Header">
    <w:name w:val="header"/>
    <w:basedOn w:val="Normal"/>
    <w:rsid w:val="00487A53"/>
    <w:pPr>
      <w:tabs>
        <w:tab w:val="center" w:pos="4320"/>
        <w:tab w:val="right" w:pos="8640"/>
      </w:tabs>
    </w:pPr>
  </w:style>
  <w:style w:type="paragraph" w:styleId="Footer">
    <w:name w:val="footer"/>
    <w:basedOn w:val="Normal"/>
    <w:rsid w:val="00487A53"/>
    <w:pPr>
      <w:tabs>
        <w:tab w:val="center" w:pos="4320"/>
        <w:tab w:val="right" w:pos="8640"/>
      </w:tabs>
    </w:pPr>
  </w:style>
  <w:style w:type="character" w:styleId="PageNumber">
    <w:name w:val="page number"/>
    <w:basedOn w:val="DefaultParagraphFont"/>
    <w:rsid w:val="00487A53"/>
  </w:style>
  <w:style w:type="paragraph" w:styleId="Subtitle">
    <w:name w:val="Subtitle"/>
    <w:basedOn w:val="Normal"/>
    <w:qFormat/>
    <w:rsid w:val="00487A53"/>
    <w:pPr>
      <w:widowControl/>
      <w:jc w:val="center"/>
    </w:pPr>
    <w:rPr>
      <w:b/>
      <w:sz w:val="28"/>
    </w:rPr>
  </w:style>
  <w:style w:type="character" w:styleId="Hyperlink">
    <w:name w:val="Hyperlink"/>
    <w:rsid w:val="00487A53"/>
    <w:rPr>
      <w:color w:val="0000FF"/>
      <w:u w:val="single"/>
    </w:rPr>
  </w:style>
  <w:style w:type="character" w:styleId="FollowedHyperlink">
    <w:name w:val="FollowedHyperlink"/>
    <w:rsid w:val="00487A53"/>
    <w:rPr>
      <w:color w:val="800080"/>
      <w:u w:val="single"/>
    </w:rPr>
  </w:style>
  <w:style w:type="paragraph" w:styleId="NormalWeb">
    <w:name w:val="Normal (Web)"/>
    <w:basedOn w:val="Normal"/>
    <w:rsid w:val="00487A53"/>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7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1615">
      <w:bodyDiv w:val="1"/>
      <w:marLeft w:val="0"/>
      <w:marRight w:val="0"/>
      <w:marTop w:val="0"/>
      <w:marBottom w:val="0"/>
      <w:divBdr>
        <w:top w:val="none" w:sz="0" w:space="0" w:color="auto"/>
        <w:left w:val="none" w:sz="0" w:space="0" w:color="auto"/>
        <w:bottom w:val="none" w:sz="0" w:space="0" w:color="auto"/>
        <w:right w:val="none" w:sz="0" w:space="0" w:color="auto"/>
      </w:divBdr>
      <w:divsChild>
        <w:div w:id="678310653">
          <w:marLeft w:val="0"/>
          <w:marRight w:val="0"/>
          <w:marTop w:val="0"/>
          <w:marBottom w:val="200"/>
          <w:divBdr>
            <w:top w:val="none" w:sz="0" w:space="0" w:color="auto"/>
            <w:left w:val="none" w:sz="0" w:space="0" w:color="auto"/>
            <w:bottom w:val="none" w:sz="0" w:space="0" w:color="auto"/>
            <w:right w:val="none" w:sz="0" w:space="0" w:color="auto"/>
          </w:divBdr>
        </w:div>
        <w:div w:id="917520464">
          <w:marLeft w:val="0"/>
          <w:marRight w:val="0"/>
          <w:marTop w:val="0"/>
          <w:marBottom w:val="200"/>
          <w:divBdr>
            <w:top w:val="none" w:sz="0" w:space="0" w:color="auto"/>
            <w:left w:val="none" w:sz="0" w:space="0" w:color="auto"/>
            <w:bottom w:val="none" w:sz="0" w:space="0" w:color="auto"/>
            <w:right w:val="none" w:sz="0" w:space="0" w:color="auto"/>
          </w:divBdr>
        </w:div>
        <w:div w:id="1446002291">
          <w:marLeft w:val="0"/>
          <w:marRight w:val="0"/>
          <w:marTop w:val="0"/>
          <w:marBottom w:val="200"/>
          <w:divBdr>
            <w:top w:val="none" w:sz="0" w:space="0" w:color="auto"/>
            <w:left w:val="none" w:sz="0" w:space="0" w:color="auto"/>
            <w:bottom w:val="none" w:sz="0" w:space="0" w:color="auto"/>
            <w:right w:val="none" w:sz="0" w:space="0" w:color="auto"/>
          </w:divBdr>
        </w:div>
        <w:div w:id="1599678112">
          <w:marLeft w:val="0"/>
          <w:marRight w:val="0"/>
          <w:marTop w:val="0"/>
          <w:marBottom w:val="200"/>
          <w:divBdr>
            <w:top w:val="none" w:sz="0" w:space="0" w:color="auto"/>
            <w:left w:val="none" w:sz="0" w:space="0" w:color="auto"/>
            <w:bottom w:val="none" w:sz="0" w:space="0" w:color="auto"/>
            <w:right w:val="none" w:sz="0" w:space="0" w:color="auto"/>
          </w:divBdr>
        </w:div>
        <w:div w:id="1477528023">
          <w:marLeft w:val="0"/>
          <w:marRight w:val="0"/>
          <w:marTop w:val="0"/>
          <w:marBottom w:val="200"/>
          <w:divBdr>
            <w:top w:val="none" w:sz="0" w:space="0" w:color="auto"/>
            <w:left w:val="none" w:sz="0" w:space="0" w:color="auto"/>
            <w:bottom w:val="none" w:sz="0" w:space="0" w:color="auto"/>
            <w:right w:val="none" w:sz="0" w:space="0" w:color="auto"/>
          </w:divBdr>
        </w:div>
        <w:div w:id="1351108811">
          <w:marLeft w:val="0"/>
          <w:marRight w:val="0"/>
          <w:marTop w:val="0"/>
          <w:marBottom w:val="0"/>
          <w:divBdr>
            <w:top w:val="none" w:sz="0" w:space="0" w:color="auto"/>
            <w:left w:val="none" w:sz="0" w:space="0" w:color="auto"/>
            <w:bottom w:val="none" w:sz="0" w:space="0" w:color="auto"/>
            <w:right w:val="none" w:sz="0" w:space="0" w:color="auto"/>
          </w:divBdr>
        </w:div>
        <w:div w:id="892038752">
          <w:marLeft w:val="0"/>
          <w:marRight w:val="0"/>
          <w:marTop w:val="0"/>
          <w:marBottom w:val="0"/>
          <w:divBdr>
            <w:top w:val="none" w:sz="0" w:space="0" w:color="auto"/>
            <w:left w:val="none" w:sz="0" w:space="0" w:color="auto"/>
            <w:bottom w:val="none" w:sz="0" w:space="0" w:color="auto"/>
            <w:right w:val="none" w:sz="0" w:space="0" w:color="auto"/>
          </w:divBdr>
        </w:div>
        <w:div w:id="1892156862">
          <w:marLeft w:val="0"/>
          <w:marRight w:val="0"/>
          <w:marTop w:val="0"/>
          <w:marBottom w:val="0"/>
          <w:divBdr>
            <w:top w:val="none" w:sz="0" w:space="0" w:color="auto"/>
            <w:left w:val="none" w:sz="0" w:space="0" w:color="auto"/>
            <w:bottom w:val="none" w:sz="0" w:space="0" w:color="auto"/>
            <w:right w:val="none" w:sz="0" w:space="0" w:color="auto"/>
          </w:divBdr>
        </w:div>
      </w:divsChild>
    </w:div>
    <w:div w:id="1988700163">
      <w:bodyDiv w:val="1"/>
      <w:marLeft w:val="0"/>
      <w:marRight w:val="0"/>
      <w:marTop w:val="0"/>
      <w:marBottom w:val="0"/>
      <w:divBdr>
        <w:top w:val="none" w:sz="0" w:space="0" w:color="auto"/>
        <w:left w:val="none" w:sz="0" w:space="0" w:color="auto"/>
        <w:bottom w:val="none" w:sz="0" w:space="0" w:color="auto"/>
        <w:right w:val="none" w:sz="0" w:space="0" w:color="auto"/>
      </w:divBdr>
    </w:div>
    <w:div w:id="20597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BbPgy4sHYTw" TargetMode="External"/><Relationship Id="rId12" Type="http://schemas.openxmlformats.org/officeDocument/2006/relationships/hyperlink" Target="http://www.sde.idaho.gov/ContentStandards/default.asp" TargetMode="External"/><Relationship Id="rId13" Type="http://schemas.openxmlformats.org/officeDocument/2006/relationships/hyperlink" Target="https://www.youtube.com/watch?v=BbPgy4sHYTw" TargetMode="External"/><Relationship Id="rId14" Type="http://schemas.openxmlformats.org/officeDocument/2006/relationships/hyperlink" Target="https://www.youtube.com/watch?v=2awbKQ2DLRE"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yerna@tfsd.org" TargetMode="External"/><Relationship Id="rId10" Type="http://schemas.openxmlformats.org/officeDocument/2006/relationships/hyperlink" Target="https://www.youtube.com/watch?v=gpCquUWqa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D789B-4079-9149-AD5E-7FD22732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9116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Spring 2002 School to Career Showcase</vt:lpstr>
    </vt:vector>
  </TitlesOfParts>
  <Company>The Skills Library</Company>
  <LinksUpToDate>false</LinksUpToDate>
  <CharactersWithSpaces>10694</CharactersWithSpaces>
  <SharedDoc>false</SharedDoc>
  <HLinks>
    <vt:vector size="12" baseType="variant">
      <vt:variant>
        <vt:i4>5373976</vt:i4>
      </vt:variant>
      <vt:variant>
        <vt:i4>3</vt:i4>
      </vt:variant>
      <vt:variant>
        <vt:i4>0</vt:i4>
      </vt:variant>
      <vt:variant>
        <vt:i4>5</vt:i4>
      </vt:variant>
      <vt:variant>
        <vt:lpwstr>http://www.sde.idaho.gov/ContentStandards/default.asp</vt:lpwstr>
      </vt:variant>
      <vt:variant>
        <vt:lpwstr/>
      </vt:variant>
      <vt:variant>
        <vt:i4>8257614</vt:i4>
      </vt:variant>
      <vt:variant>
        <vt:i4>0</vt:i4>
      </vt:variant>
      <vt:variant>
        <vt:i4>0</vt:i4>
      </vt:variant>
      <vt:variant>
        <vt:i4>5</vt:i4>
      </vt:variant>
      <vt:variant>
        <vt:lpwstr>mailto:binshawn@cassiaschools.org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School to Career Showcase</dc:title>
  <dc:creator>Jennifer Leonard</dc:creator>
  <cp:lastModifiedBy>Claire Major</cp:lastModifiedBy>
  <cp:revision>2</cp:revision>
  <cp:lastPrinted>2010-06-06T02:48:00Z</cp:lastPrinted>
  <dcterms:created xsi:type="dcterms:W3CDTF">2016-07-06T04:20:00Z</dcterms:created>
  <dcterms:modified xsi:type="dcterms:W3CDTF">2016-07-06T04:20:00Z</dcterms:modified>
</cp:coreProperties>
</file>