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FC" w:rsidRPr="004A7B0E" w:rsidRDefault="004A7B0E" w:rsidP="004A7B0E">
      <w:pPr>
        <w:pStyle w:val="Title"/>
        <w:spacing w:before="100" w:beforeAutospacing="1" w:after="100" w:afterAutospacing="1"/>
        <w:rPr>
          <w:sz w:val="28"/>
          <w:szCs w:val="28"/>
        </w:rPr>
      </w:pPr>
      <w:bookmarkStart w:id="0" w:name="_GoBack"/>
      <w:bookmarkEnd w:id="0"/>
      <w:r>
        <w:rPr>
          <w:sz w:val="28"/>
          <w:szCs w:val="28"/>
        </w:rPr>
        <w:t xml:space="preserve">Integrated </w:t>
      </w:r>
      <w:r w:rsidR="00246ED9" w:rsidRPr="004A7B0E">
        <w:rPr>
          <w:sz w:val="28"/>
          <w:szCs w:val="28"/>
        </w:rPr>
        <w:t>Project-based Learning: Combining PTE Standards and Academic Standards</w:t>
      </w:r>
    </w:p>
    <w:p w:rsidR="004607FC" w:rsidRDefault="004607FC">
      <w:pPr>
        <w:pStyle w:val="BodyText"/>
        <w:spacing w:before="100" w:beforeAutospacing="1" w:after="100" w:afterAutospacing="1"/>
        <w:rPr>
          <w:i w:val="0"/>
          <w:sz w:val="12"/>
        </w:rPr>
      </w:pPr>
      <w:r>
        <w:rPr>
          <w:i w:val="0"/>
          <w:sz w:val="22"/>
        </w:rPr>
        <w:t xml:space="preserve">Use this template for planning and sharing ideas for projects. This template is based on the </w:t>
      </w:r>
      <w:r>
        <w:rPr>
          <w:sz w:val="22"/>
        </w:rPr>
        <w:t>6 A’s</w:t>
      </w:r>
      <w:r>
        <w:rPr>
          <w:i w:val="0"/>
          <w:sz w:val="22"/>
        </w:rPr>
        <w:t>:</w:t>
      </w:r>
    </w:p>
    <w:p w:rsidR="004607FC" w:rsidRDefault="004607FC">
      <w:pPr>
        <w:pStyle w:val="BodyText"/>
        <w:spacing w:before="100" w:beforeAutospacing="1" w:after="100" w:afterAutospacing="1"/>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firstRow="0" w:lastRow="0" w:firstColumn="0" w:lastColumn="0" w:noHBand="0" w:noVBand="0"/>
      </w:tblPr>
      <w:tblGrid>
        <w:gridCol w:w="4140"/>
        <w:gridCol w:w="5418"/>
      </w:tblGrid>
      <w:tr w:rsidR="004607FC">
        <w:trPr>
          <w:tblHeader/>
        </w:trPr>
        <w:tc>
          <w:tcPr>
            <w:tcW w:w="9558" w:type="dxa"/>
            <w:gridSpan w:val="2"/>
            <w:shd w:val="solid" w:color="000000" w:fill="FFFFFF"/>
          </w:tcPr>
          <w:p w:rsidR="004607FC" w:rsidRDefault="004607FC">
            <w:pPr>
              <w:widowControl/>
              <w:spacing w:before="100" w:beforeAutospacing="1" w:after="100" w:afterAutospacing="1"/>
              <w:rPr>
                <w:b/>
                <w:color w:val="FFFFFF"/>
                <w:sz w:val="20"/>
              </w:rPr>
            </w:pPr>
            <w:r>
              <w:rPr>
                <w:b/>
                <w:color w:val="FFFFFF"/>
              </w:rPr>
              <w:t>Project</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3D249A">
            <w:pPr>
              <w:widowControl/>
              <w:spacing w:before="100" w:beforeAutospacing="1" w:after="100" w:afterAutospacing="1"/>
              <w:rPr>
                <w:b/>
                <w:color w:val="000080"/>
                <w:sz w:val="20"/>
              </w:rPr>
            </w:pPr>
            <w:r>
              <w:rPr>
                <w:b/>
                <w:color w:val="000080"/>
                <w:sz w:val="20"/>
              </w:rPr>
              <w:t>Pressure &amp; Temperature in your Automobile</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F23E86">
            <w:pPr>
              <w:widowControl/>
              <w:spacing w:before="100" w:beforeAutospacing="1" w:after="100" w:afterAutospacing="1"/>
              <w:rPr>
                <w:color w:val="000000"/>
                <w:sz w:val="20"/>
              </w:rPr>
            </w:pPr>
            <w:r>
              <w:rPr>
                <w:color w:val="000000"/>
                <w:sz w:val="20"/>
              </w:rPr>
              <w:t>Brad Lancaster, Matt Tierney</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6F01DB">
            <w:pPr>
              <w:widowControl/>
              <w:spacing w:before="100" w:beforeAutospacing="1" w:after="100" w:afterAutospacing="1"/>
              <w:rPr>
                <w:color w:val="000000"/>
                <w:sz w:val="20"/>
              </w:rPr>
            </w:pPr>
            <w:hyperlink r:id="rId8" w:history="1">
              <w:r w:rsidR="00F23E86" w:rsidRPr="00BD53D6">
                <w:rPr>
                  <w:rStyle w:val="Hyperlink"/>
                  <w:sz w:val="20"/>
                </w:rPr>
                <w:t>blancaster@buhlschools.org</w:t>
              </w:r>
            </w:hyperlink>
            <w:r w:rsidR="00F23E86">
              <w:rPr>
                <w:color w:val="000000"/>
                <w:sz w:val="20"/>
              </w:rPr>
              <w:t xml:space="preserve">, </w:t>
            </w:r>
            <w:hyperlink r:id="rId9" w:history="1">
              <w:r w:rsidR="00F23E86" w:rsidRPr="00BD53D6">
                <w:rPr>
                  <w:rStyle w:val="Hyperlink"/>
                  <w:sz w:val="20"/>
                </w:rPr>
                <w:t>mtierney@buhlschools.org</w:t>
              </w:r>
            </w:hyperlink>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School</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F23E86">
            <w:pPr>
              <w:widowControl/>
              <w:spacing w:before="100" w:beforeAutospacing="1" w:after="100" w:afterAutospacing="1"/>
              <w:rPr>
                <w:b/>
                <w:color w:val="000000"/>
                <w:sz w:val="20"/>
              </w:rPr>
            </w:pPr>
            <w:r>
              <w:rPr>
                <w:b/>
                <w:color w:val="000000"/>
                <w:sz w:val="20"/>
              </w:rPr>
              <w:t>ARTEC, Buhl High School</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Pathway / Small Learning Community</w:t>
            </w:r>
            <w:r w:rsidR="004A7B0E">
              <w:rPr>
                <w:b/>
                <w:color w:val="000000"/>
                <w:sz w:val="20"/>
              </w:rPr>
              <w:t>/Academy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4607FC">
            <w:pPr>
              <w:widowControl/>
              <w:spacing w:before="100" w:beforeAutospacing="1" w:after="100" w:afterAutospacing="1"/>
              <w:rPr>
                <w:b/>
                <w:color w:val="000000"/>
                <w:sz w:val="20"/>
              </w:rPr>
            </w:pP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Course Title</w:t>
            </w:r>
            <w:r w:rsidR="004A7B0E">
              <w:rPr>
                <w:b/>
                <w:color w:val="000000"/>
                <w:sz w:val="20"/>
              </w:rPr>
              <w:t>(s)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F23E86">
            <w:pPr>
              <w:widowControl/>
              <w:spacing w:before="100" w:beforeAutospacing="1" w:after="100" w:afterAutospacing="1"/>
              <w:rPr>
                <w:b/>
                <w:color w:val="000000"/>
                <w:sz w:val="20"/>
              </w:rPr>
            </w:pPr>
            <w:r>
              <w:rPr>
                <w:b/>
                <w:color w:val="000000"/>
                <w:sz w:val="20"/>
              </w:rPr>
              <w:t>Auto Tec, Science</w:t>
            </w:r>
          </w:p>
        </w:tc>
      </w:tr>
      <w:tr w:rsidR="00443B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443B30" w:rsidRDefault="00443B30">
            <w:pPr>
              <w:widowControl/>
              <w:spacing w:before="100" w:beforeAutospacing="1" w:after="100" w:afterAutospacing="1"/>
              <w:rPr>
                <w:b/>
                <w:color w:val="000000"/>
                <w:sz w:val="20"/>
              </w:rPr>
            </w:pPr>
            <w:r>
              <w:rPr>
                <w:b/>
                <w:color w:val="000000"/>
                <w:sz w:val="20"/>
              </w:rPr>
              <w:t>Time Frame</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43B30" w:rsidRDefault="003D249A">
            <w:pPr>
              <w:widowControl/>
              <w:spacing w:before="100" w:beforeAutospacing="1" w:after="100" w:afterAutospacing="1"/>
              <w:rPr>
                <w:b/>
                <w:color w:val="000000"/>
                <w:sz w:val="20"/>
              </w:rPr>
            </w:pPr>
            <w:r>
              <w:rPr>
                <w:b/>
                <w:color w:val="000000"/>
                <w:sz w:val="20"/>
              </w:rPr>
              <w:t>2 weeks</w:t>
            </w:r>
          </w:p>
        </w:tc>
      </w:tr>
    </w:tbl>
    <w:p w:rsidR="00AF3F7E" w:rsidRDefault="00AF3F7E">
      <w:pPr>
        <w:widowControl/>
        <w:spacing w:before="100" w:beforeAutospacing="1" w:after="100" w:afterAutospacing="1"/>
        <w:jc w:val="center"/>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610"/>
        <w:gridCol w:w="7780"/>
      </w:tblGrid>
      <w:tr w:rsidR="004607FC">
        <w:trPr>
          <w:trHeight w:val="340"/>
          <w:tblHeader/>
          <w:jc w:val="center"/>
        </w:trPr>
        <w:tc>
          <w:tcPr>
            <w:tcW w:w="9390" w:type="dxa"/>
            <w:gridSpan w:val="2"/>
            <w:shd w:val="solid" w:color="000000" w:fill="FFFFFF"/>
          </w:tcPr>
          <w:p w:rsidR="004607FC" w:rsidRDefault="004607FC">
            <w:pPr>
              <w:widowControl/>
              <w:spacing w:before="100" w:beforeAutospacing="1" w:after="100" w:afterAutospacing="1"/>
              <w:rPr>
                <w:b/>
                <w:color w:val="FFFFFF"/>
                <w:sz w:val="20"/>
              </w:rPr>
            </w:pPr>
            <w:r>
              <w:rPr>
                <w:b/>
                <w:color w:val="FFFFFF"/>
              </w:rPr>
              <w:t>Authenticity</w:t>
            </w:r>
          </w:p>
        </w:tc>
      </w:tr>
      <w:tr w:rsidR="004607FC">
        <w:trPr>
          <w:trHeight w:val="621"/>
          <w:jc w:val="center"/>
        </w:trPr>
        <w:tc>
          <w:tcPr>
            <w:tcW w:w="9390" w:type="dxa"/>
            <w:gridSpan w:val="2"/>
          </w:tcPr>
          <w:p w:rsidR="004607FC" w:rsidRDefault="004607FC">
            <w:pPr>
              <w:widowControl/>
              <w:spacing w:before="100" w:beforeAutospacing="1" w:after="100" w:afterAutospacing="1"/>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trPr>
          <w:trHeight w:val="497"/>
          <w:jc w:val="center"/>
        </w:trPr>
        <w:tc>
          <w:tcPr>
            <w:tcW w:w="1610" w:type="dxa"/>
            <w:tcBorders>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rsidR="004607FC" w:rsidRDefault="009E3A4B" w:rsidP="003D249A">
            <w:pPr>
              <w:widowControl/>
              <w:spacing w:before="100" w:beforeAutospacing="1" w:after="100" w:afterAutospacing="1"/>
              <w:rPr>
                <w:b/>
                <w:color w:val="000080"/>
                <w:sz w:val="20"/>
              </w:rPr>
            </w:pPr>
            <w:r>
              <w:rPr>
                <w:b/>
                <w:color w:val="000080"/>
                <w:sz w:val="20"/>
              </w:rPr>
              <w:t xml:space="preserve">How is the </w:t>
            </w:r>
            <w:r w:rsidR="003D249A">
              <w:rPr>
                <w:b/>
                <w:color w:val="000080"/>
                <w:sz w:val="20"/>
              </w:rPr>
              <w:t xml:space="preserve">understanding </w:t>
            </w:r>
            <w:r>
              <w:rPr>
                <w:b/>
                <w:color w:val="000080"/>
                <w:sz w:val="20"/>
              </w:rPr>
              <w:t>of the pressur</w:t>
            </w:r>
            <w:r w:rsidR="003D249A">
              <w:rPr>
                <w:b/>
                <w:color w:val="000080"/>
                <w:sz w:val="20"/>
              </w:rPr>
              <w:t xml:space="preserve">e/temperature relationship used to transfer </w:t>
            </w:r>
            <w:proofErr w:type="gramStart"/>
            <w:r w:rsidR="003D249A">
              <w:rPr>
                <w:b/>
                <w:color w:val="000080"/>
                <w:sz w:val="20"/>
              </w:rPr>
              <w:t>heat.</w:t>
            </w:r>
            <w:proofErr w:type="gramEnd"/>
            <w:r w:rsidR="003D249A">
              <w:rPr>
                <w:b/>
                <w:color w:val="000080"/>
                <w:sz w:val="20"/>
              </w:rPr>
              <w:t xml:space="preserve"> (</w:t>
            </w:r>
            <w:proofErr w:type="gramStart"/>
            <w:r w:rsidR="003D249A">
              <w:rPr>
                <w:b/>
                <w:color w:val="000080"/>
                <w:sz w:val="20"/>
              </w:rPr>
              <w:t>in</w:t>
            </w:r>
            <w:proofErr w:type="gramEnd"/>
            <w:r w:rsidR="003D249A">
              <w:rPr>
                <w:b/>
                <w:color w:val="000080"/>
                <w:sz w:val="20"/>
              </w:rPr>
              <w:t xml:space="preserve"> automotive systems)</w:t>
            </w:r>
          </w:p>
        </w:tc>
      </w:tr>
      <w:tr w:rsidR="004607FC">
        <w:trPr>
          <w:trHeight w:val="1490"/>
          <w:jc w:val="center"/>
        </w:trPr>
        <w:tc>
          <w:tcPr>
            <w:tcW w:w="1610" w:type="dxa"/>
            <w:tcBorders>
              <w:top w:val="single" w:sz="24" w:space="0" w:color="FFFFFF"/>
              <w:right w:val="single" w:sz="24" w:space="0" w:color="FFFFFF"/>
            </w:tcBorders>
          </w:tcPr>
          <w:p w:rsidR="004607FC" w:rsidRDefault="004607FC">
            <w:pPr>
              <w:spacing w:before="100" w:beforeAutospacing="1" w:after="100" w:afterAutospacing="1"/>
              <w:rPr>
                <w:b/>
                <w:color w:val="000080"/>
                <w:sz w:val="20"/>
              </w:rPr>
            </w:pPr>
          </w:p>
          <w:p w:rsidR="004607FC" w:rsidRDefault="004607FC">
            <w:pPr>
              <w:widowControl/>
              <w:spacing w:before="100" w:beforeAutospacing="1" w:after="100" w:afterAutospacing="1"/>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rsidR="00580186" w:rsidRDefault="003D249A" w:rsidP="00895D5C">
            <w:pPr>
              <w:spacing w:before="100" w:beforeAutospacing="1" w:after="100" w:afterAutospacing="1"/>
              <w:rPr>
                <w:b/>
                <w:color w:val="000000"/>
                <w:sz w:val="20"/>
              </w:rPr>
            </w:pPr>
            <w:r>
              <w:rPr>
                <w:b/>
                <w:color w:val="000000"/>
                <w:sz w:val="20"/>
              </w:rPr>
              <w:t>Students will gain an understanding of the relationship between temperature and pressure</w:t>
            </w:r>
          </w:p>
          <w:p w:rsidR="003D249A" w:rsidRDefault="003D249A" w:rsidP="00895D5C">
            <w:pPr>
              <w:spacing w:before="100" w:beforeAutospacing="1" w:after="100" w:afterAutospacing="1"/>
              <w:rPr>
                <w:b/>
                <w:color w:val="000000"/>
                <w:sz w:val="20"/>
              </w:rPr>
            </w:pPr>
            <w:r>
              <w:rPr>
                <w:b/>
                <w:color w:val="000000"/>
                <w:sz w:val="20"/>
              </w:rPr>
              <w:t>Students will have a working knowledge of Boyle’s Law, Charles’ Law, and Gay-Lussac’s Law</w:t>
            </w:r>
          </w:p>
          <w:p w:rsidR="003D249A" w:rsidRDefault="003D249A" w:rsidP="00895D5C">
            <w:pPr>
              <w:spacing w:before="100" w:beforeAutospacing="1" w:after="100" w:afterAutospacing="1"/>
              <w:rPr>
                <w:b/>
                <w:color w:val="000000"/>
                <w:sz w:val="20"/>
              </w:rPr>
            </w:pPr>
            <w:r>
              <w:rPr>
                <w:b/>
                <w:color w:val="000000"/>
                <w:sz w:val="20"/>
              </w:rPr>
              <w:t>Students will do a hands-on investigation to the awesome power of pressure.  (</w:t>
            </w:r>
            <w:proofErr w:type="gramStart"/>
            <w:r>
              <w:rPr>
                <w:b/>
                <w:color w:val="000000"/>
                <w:sz w:val="20"/>
              </w:rPr>
              <w:t>can</w:t>
            </w:r>
            <w:proofErr w:type="gramEnd"/>
            <w:r>
              <w:rPr>
                <w:b/>
                <w:color w:val="000000"/>
                <w:sz w:val="20"/>
              </w:rPr>
              <w:t xml:space="preserve"> crush)</w:t>
            </w:r>
          </w:p>
          <w:p w:rsidR="003D249A" w:rsidRDefault="003D249A" w:rsidP="00895D5C">
            <w:pPr>
              <w:spacing w:before="100" w:beforeAutospacing="1" w:after="100" w:afterAutospacing="1"/>
              <w:rPr>
                <w:b/>
                <w:color w:val="000000"/>
                <w:sz w:val="20"/>
              </w:rPr>
            </w:pPr>
            <w:r>
              <w:rPr>
                <w:b/>
                <w:color w:val="000000"/>
                <w:sz w:val="20"/>
              </w:rPr>
              <w:t xml:space="preserve">Students will work in groups to describe the main components of and automobile AC system. </w:t>
            </w:r>
          </w:p>
          <w:p w:rsidR="003D249A" w:rsidRDefault="003D249A" w:rsidP="00895D5C">
            <w:pPr>
              <w:spacing w:before="100" w:beforeAutospacing="1" w:after="100" w:afterAutospacing="1"/>
              <w:rPr>
                <w:b/>
                <w:color w:val="000000"/>
                <w:sz w:val="20"/>
              </w:rPr>
            </w:pPr>
            <w:r>
              <w:rPr>
                <w:b/>
                <w:color w:val="000000"/>
                <w:sz w:val="20"/>
              </w:rPr>
              <w:t xml:space="preserve">Student groups will design an AC system based on research on each main component. </w:t>
            </w:r>
          </w:p>
          <w:p w:rsidR="00AF2B91" w:rsidRDefault="003D249A" w:rsidP="00895D5C">
            <w:pPr>
              <w:spacing w:before="100" w:beforeAutospacing="1" w:after="100" w:afterAutospacing="1"/>
              <w:rPr>
                <w:b/>
                <w:color w:val="000000"/>
                <w:sz w:val="20"/>
              </w:rPr>
            </w:pPr>
            <w:r>
              <w:rPr>
                <w:b/>
                <w:color w:val="000000"/>
                <w:sz w:val="20"/>
              </w:rPr>
              <w:t xml:space="preserve">Students will diagnose a poorly working automotive AC system based on their research into the individual components of the system and the system as a whole. </w:t>
            </w:r>
          </w:p>
          <w:p w:rsidR="004667C5" w:rsidRDefault="004667C5" w:rsidP="00895D5C">
            <w:pPr>
              <w:spacing w:before="100" w:beforeAutospacing="1" w:after="100" w:afterAutospacing="1"/>
              <w:rPr>
                <w:b/>
                <w:color w:val="000000"/>
                <w:sz w:val="20"/>
              </w:rPr>
            </w:pPr>
          </w:p>
        </w:tc>
      </w:tr>
    </w:tbl>
    <w:p w:rsidR="00AF3F7E" w:rsidRDefault="00AF3F7E" w:rsidP="00AF3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620"/>
        <w:gridCol w:w="7740"/>
        <w:gridCol w:w="90"/>
      </w:tblGrid>
      <w:tr w:rsidR="00AF3F7E">
        <w:trPr>
          <w:tblHeader/>
          <w:jc w:val="center"/>
        </w:trPr>
        <w:tc>
          <w:tcPr>
            <w:tcW w:w="9450" w:type="dxa"/>
            <w:gridSpan w:val="3"/>
            <w:shd w:val="solid" w:color="000000" w:fill="FFFFFF"/>
          </w:tcPr>
          <w:p w:rsidR="00AF3F7E" w:rsidRDefault="00AF3F7E" w:rsidP="00A546CF">
            <w:pPr>
              <w:widowControl/>
              <w:spacing w:before="100" w:beforeAutospacing="1" w:after="100" w:afterAutospacing="1"/>
              <w:rPr>
                <w:b/>
                <w:color w:val="FFFFFF"/>
                <w:sz w:val="20"/>
              </w:rPr>
            </w:pPr>
            <w:r>
              <w:rPr>
                <w:b/>
                <w:color w:val="FFFFFF"/>
              </w:rPr>
              <w:t>Vocabulary/Key Terms</w:t>
            </w:r>
          </w:p>
        </w:tc>
      </w:tr>
      <w:tr w:rsidR="00AF3F7E">
        <w:trPr>
          <w:jc w:val="center"/>
        </w:trPr>
        <w:tc>
          <w:tcPr>
            <w:tcW w:w="9450" w:type="dxa"/>
            <w:gridSpan w:val="3"/>
          </w:tcPr>
          <w:p w:rsidR="00AF3F7E" w:rsidRPr="00AF3F7E" w:rsidRDefault="00AF3F7E" w:rsidP="00A546CF">
            <w:pPr>
              <w:widowControl/>
              <w:spacing w:before="100" w:beforeAutospacing="1" w:after="100" w:afterAutospacing="1"/>
              <w:rPr>
                <w:b/>
                <w:i/>
                <w:color w:val="000000"/>
                <w:sz w:val="20"/>
              </w:rPr>
            </w:pPr>
            <w:r>
              <w:rPr>
                <w:b/>
                <w:i/>
                <w:color w:val="000000"/>
                <w:sz w:val="20"/>
              </w:rPr>
              <w:t>List vocabulary words and key terms essential to student understanding.</w:t>
            </w:r>
          </w:p>
        </w:tc>
      </w:tr>
      <w:tr w:rsidR="00AF3F7E">
        <w:trPr>
          <w:trHeight w:val="2160"/>
          <w:jc w:val="center"/>
        </w:trPr>
        <w:tc>
          <w:tcPr>
            <w:tcW w:w="1620" w:type="dxa"/>
            <w:tcBorders>
              <w:top w:val="single" w:sz="24" w:space="0" w:color="FFFFFF"/>
              <w:bottom w:val="single" w:sz="24" w:space="0" w:color="FFFFFF"/>
              <w:right w:val="single" w:sz="24" w:space="0" w:color="FFFFFF"/>
            </w:tcBorders>
          </w:tcPr>
          <w:p w:rsidR="00AF3F7E" w:rsidRDefault="00AF3F7E" w:rsidP="00A546CF">
            <w:pPr>
              <w:spacing w:before="100" w:beforeAutospacing="1" w:after="100" w:afterAutospacing="1"/>
              <w:rPr>
                <w:b/>
                <w:color w:val="000080"/>
                <w:sz w:val="20"/>
              </w:rPr>
            </w:pPr>
            <w:r>
              <w:rPr>
                <w:b/>
                <w:color w:val="FFFFFF"/>
                <w:shd w:val="clear" w:color="auto" w:fill="000000"/>
              </w:rPr>
              <w:lastRenderedPageBreak/>
              <w:t xml:space="preserve">      </w:t>
            </w:r>
          </w:p>
          <w:p w:rsidR="00AF3F7E" w:rsidRDefault="00AF3F7E" w:rsidP="00A546CF">
            <w:pPr>
              <w:widowControl/>
              <w:spacing w:before="100" w:beforeAutospacing="1" w:after="100" w:afterAutospacing="1"/>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rsidR="00AF3F7E" w:rsidRDefault="00F23E86" w:rsidP="00111212">
            <w:pPr>
              <w:spacing w:before="100" w:beforeAutospacing="1" w:after="100" w:afterAutospacing="1"/>
              <w:rPr>
                <w:b/>
                <w:color w:val="000000"/>
                <w:sz w:val="20"/>
              </w:rPr>
            </w:pPr>
            <w:r>
              <w:rPr>
                <w:b/>
                <w:color w:val="000000"/>
                <w:sz w:val="20"/>
              </w:rPr>
              <w:t xml:space="preserve">Pressure, Temperature, solid, liquid, gas, phase change, condensation, evaporation, sublimation, deposition, freezing, thawing, compressor, condenser, evaporator, </w:t>
            </w:r>
            <w:r w:rsidR="00AF2B91">
              <w:rPr>
                <w:b/>
                <w:color w:val="000000"/>
                <w:sz w:val="20"/>
              </w:rPr>
              <w:t xml:space="preserve">blower, fan, </w:t>
            </w:r>
            <w:r>
              <w:rPr>
                <w:b/>
                <w:color w:val="000000"/>
                <w:sz w:val="20"/>
              </w:rPr>
              <w:t>refrigerant, expansion valve, liquid line, accumulator</w:t>
            </w:r>
            <w:proofErr w:type="gramStart"/>
            <w:r>
              <w:rPr>
                <w:b/>
                <w:color w:val="000000"/>
                <w:sz w:val="20"/>
              </w:rPr>
              <w:t xml:space="preserve">,  </w:t>
            </w:r>
            <w:r w:rsidR="003D249A">
              <w:rPr>
                <w:b/>
                <w:color w:val="000000"/>
                <w:sz w:val="20"/>
              </w:rPr>
              <w:t>hydraulic</w:t>
            </w:r>
            <w:proofErr w:type="gramEnd"/>
            <w:r>
              <w:rPr>
                <w:b/>
                <w:color w:val="000000"/>
                <w:sz w:val="20"/>
              </w:rPr>
              <w:t xml:space="preserve">, psi, </w:t>
            </w:r>
            <w:proofErr w:type="spellStart"/>
            <w:r>
              <w:rPr>
                <w:b/>
                <w:color w:val="000000"/>
                <w:sz w:val="20"/>
              </w:rPr>
              <w:t>kPa</w:t>
            </w:r>
            <w:proofErr w:type="spellEnd"/>
            <w:r>
              <w:rPr>
                <w:b/>
                <w:color w:val="000000"/>
                <w:sz w:val="20"/>
              </w:rPr>
              <w:t xml:space="preserve">, mmHg, </w:t>
            </w:r>
            <w:proofErr w:type="spellStart"/>
            <w:r>
              <w:rPr>
                <w:b/>
                <w:color w:val="000000"/>
                <w:sz w:val="20"/>
              </w:rPr>
              <w:t>inHg</w:t>
            </w:r>
            <w:proofErr w:type="spellEnd"/>
            <w:r>
              <w:rPr>
                <w:b/>
                <w:color w:val="000000"/>
                <w:sz w:val="20"/>
              </w:rPr>
              <w:t xml:space="preserve">, atm. </w:t>
            </w:r>
          </w:p>
          <w:p w:rsidR="00F23E86" w:rsidRDefault="00F23E86" w:rsidP="00111212">
            <w:pPr>
              <w:spacing w:before="100" w:beforeAutospacing="1" w:after="100" w:afterAutospacing="1"/>
              <w:rPr>
                <w:b/>
                <w:color w:val="000000"/>
                <w:sz w:val="20"/>
              </w:rPr>
            </w:pPr>
            <w:r>
              <w:rPr>
                <w:b/>
                <w:color w:val="000000"/>
                <w:sz w:val="20"/>
              </w:rPr>
              <w:t>Boyle’s Law, Charles’ Law, Gay-Lussac’s Law</w:t>
            </w:r>
          </w:p>
        </w:tc>
      </w:tr>
      <w:tr w:rsidR="004607FC">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4607FC">
              <w:trPr>
                <w:tblHeader/>
                <w:jc w:val="center"/>
              </w:trPr>
              <w:tc>
                <w:tcPr>
                  <w:tcW w:w="9360" w:type="dxa"/>
                  <w:gridSpan w:val="3"/>
                  <w:shd w:val="clear" w:color="auto" w:fill="000000"/>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FFFFFF"/>
                      <w:sz w:val="20"/>
                    </w:rPr>
                  </w:pPr>
                  <w:r>
                    <w:rPr>
                      <w:b/>
                      <w:color w:val="FFFFFF"/>
                      <w:shd w:val="clear" w:color="auto" w:fill="000000"/>
                    </w:rPr>
                    <w:t>Active Exploration * Applied Learning * Adult Connections</w:t>
                  </w:r>
                </w:p>
              </w:tc>
            </w:tr>
            <w:tr w:rsidR="004607FC">
              <w:trPr>
                <w:jc w:val="center"/>
              </w:trPr>
              <w:tc>
                <w:tcPr>
                  <w:tcW w:w="9360" w:type="dxa"/>
                  <w:gridSpan w:val="3"/>
                  <w:tcBorders>
                    <w:bottom w:val="single" w:sz="4" w:space="0" w:color="auto"/>
                  </w:tcBorders>
                  <w:shd w:val="clear" w:color="auto" w:fill="FFFFFF"/>
                </w:tcPr>
                <w:p w:rsidR="004607FC" w:rsidRDefault="004607FC">
                  <w:pPr>
                    <w:spacing w:before="100" w:beforeAutospacing="1" w:after="100" w:afterAutospacing="1"/>
                  </w:pPr>
                  <w:r>
                    <w:rPr>
                      <w:i/>
                      <w:sz w:val="20"/>
                    </w:rPr>
                    <w:t>What classroom-based, community-based, and career-based activities does the project involve? Include a description of the active exploration, applied learning, and adult connections in the project</w:t>
                  </w:r>
                  <w:r w:rsidR="004A7B0E">
                    <w:rPr>
                      <w:i/>
                      <w:sz w:val="20"/>
                    </w:rPr>
                    <w:t xml:space="preserve"> (as needed).</w:t>
                  </w:r>
                </w:p>
              </w:tc>
            </w:tr>
            <w:tr w:rsidR="004607FC">
              <w:trPr>
                <w:trHeight w:val="1515"/>
                <w:jc w:val="center"/>
              </w:trPr>
              <w:tc>
                <w:tcPr>
                  <w:tcW w:w="9360" w:type="dxa"/>
                  <w:gridSpan w:val="3"/>
                  <w:tcBorders>
                    <w:bottom w:val="single" w:sz="4" w:space="0" w:color="auto"/>
                  </w:tcBorders>
                  <w:shd w:val="clear" w:color="auto" w:fill="FFFFFF"/>
                </w:tcPr>
                <w:p w:rsidR="004607FC" w:rsidRPr="00477A2D" w:rsidRDefault="004607FC">
                  <w:pPr>
                    <w:widowControl/>
                    <w:spacing w:before="100" w:beforeAutospacing="1" w:after="100" w:afterAutospacing="1"/>
                    <w:rPr>
                      <w:color w:val="FF0000"/>
                      <w:sz w:val="20"/>
                    </w:rPr>
                  </w:pPr>
                  <w:r>
                    <w:rPr>
                      <w:b/>
                      <w:i/>
                      <w:sz w:val="20"/>
                    </w:rPr>
                    <w:t>Active Exploration</w:t>
                  </w:r>
                  <w:r>
                    <w:rPr>
                      <w:i/>
                      <w:sz w:val="20"/>
                    </w:rPr>
                    <w:t xml:space="preserve"> How does the project engage students in real investigations using a variety of methods, media and sources?  What field-based work will students perform?  How does student learning and service support active career exploration?</w:t>
                  </w:r>
                  <w:r w:rsidR="002B70A7">
                    <w:rPr>
                      <w:i/>
                      <w:sz w:val="20"/>
                    </w:rPr>
                    <w:t xml:space="preserve"> </w:t>
                  </w:r>
                  <w:r w:rsidR="002B70A7">
                    <w:rPr>
                      <w:sz w:val="20"/>
                    </w:rPr>
                    <w:t>Stu</w:t>
                  </w:r>
                  <w:r w:rsidR="00FC64A4">
                    <w:rPr>
                      <w:sz w:val="20"/>
                    </w:rPr>
                    <w:t xml:space="preserve">dents will examine real models of homes.  </w:t>
                  </w:r>
                  <w:r w:rsidR="00477A2D" w:rsidRPr="00477A2D">
                    <w:rPr>
                      <w:b/>
                      <w:color w:val="FF0000"/>
                      <w:sz w:val="20"/>
                    </w:rPr>
                    <w:t>SAMPLE:</w:t>
                  </w:r>
                  <w:r w:rsidR="00477A2D">
                    <w:rPr>
                      <w:b/>
                      <w:sz w:val="20"/>
                    </w:rPr>
                    <w:t xml:space="preserve">  </w:t>
                  </w:r>
                  <w:r w:rsidR="00FC64A4" w:rsidRPr="00477A2D">
                    <w:rPr>
                      <w:color w:val="FF0000"/>
                      <w:sz w:val="20"/>
                    </w:rPr>
                    <w:t>Math will exp</w:t>
                  </w:r>
                  <w:r w:rsidR="007B489C">
                    <w:rPr>
                      <w:color w:val="FF0000"/>
                      <w:sz w:val="20"/>
                    </w:rPr>
                    <w:t>l</w:t>
                  </w:r>
                  <w:r w:rsidR="00FC64A4" w:rsidRPr="00477A2D">
                    <w:rPr>
                      <w:color w:val="FF0000"/>
                      <w:sz w:val="20"/>
                    </w:rPr>
                    <w:t>ain scaled units in architecture. They will have lessons on home construction and the building codes for bids.</w:t>
                  </w:r>
                  <w:r w:rsidR="002B70A7" w:rsidRPr="00477A2D">
                    <w:rPr>
                      <w:color w:val="FF0000"/>
                      <w:sz w:val="20"/>
                    </w:rPr>
                    <w:t xml:space="preserve">  How knowledge is used in industry?</w:t>
                  </w:r>
                </w:p>
                <w:p w:rsidR="004607FC" w:rsidRPr="00477A2D" w:rsidRDefault="004607FC">
                  <w:pPr>
                    <w:pStyle w:val="Heading1"/>
                    <w:spacing w:before="100" w:beforeAutospacing="1" w:after="100" w:afterAutospacing="1"/>
                    <w:rPr>
                      <w:i w:val="0"/>
                      <w:color w:val="FF0000"/>
                    </w:rPr>
                  </w:pPr>
                  <w:r>
                    <w:rPr>
                      <w:b/>
                    </w:rPr>
                    <w:t>Applied Learning</w:t>
                  </w:r>
                  <w:r>
                    <w:t xml:space="preserve"> </w:t>
                  </w:r>
                  <w:r>
                    <w:rPr>
                      <w:color w:val="000000"/>
                    </w:rPr>
                    <w:t xml:space="preserve">How do students apply what they have learned and researched to a complex problem </w:t>
                  </w:r>
                  <w:r>
                    <w:rPr>
                      <w:color w:val="000000"/>
                    </w:rPr>
                    <w:br/>
                    <w:t>(e.g. designing a product, improving a system, creating an exhibit, organizing an event)?</w:t>
                  </w:r>
                  <w:r w:rsidR="002B70A7">
                    <w:rPr>
                      <w:color w:val="000000"/>
                    </w:rPr>
                    <w:t xml:space="preserve"> </w:t>
                  </w:r>
                  <w:r w:rsidR="00477A2D" w:rsidRPr="00477A2D">
                    <w:rPr>
                      <w:b/>
                      <w:color w:val="FF0000"/>
                    </w:rPr>
                    <w:t>SAMPLE:</w:t>
                  </w:r>
                  <w:r w:rsidR="00477A2D">
                    <w:rPr>
                      <w:b/>
                    </w:rPr>
                    <w:t xml:space="preserve">  </w:t>
                  </w:r>
                  <w:r w:rsidR="0061043C" w:rsidRPr="00477A2D">
                    <w:rPr>
                      <w:i w:val="0"/>
                      <w:color w:val="FF0000"/>
                    </w:rPr>
                    <w:t xml:space="preserve">Lecture on industry usage of this concept i.e. </w:t>
                  </w:r>
                  <w:r w:rsidR="00FC64A4" w:rsidRPr="00477A2D">
                    <w:rPr>
                      <w:i w:val="0"/>
                      <w:color w:val="FF0000"/>
                    </w:rPr>
                    <w:t xml:space="preserve">model designs. </w:t>
                  </w:r>
                  <w:r w:rsidR="0061043C" w:rsidRPr="00477A2D">
                    <w:rPr>
                      <w:i w:val="0"/>
                      <w:color w:val="FF0000"/>
                    </w:rPr>
                    <w:t xml:space="preserve"> Application with their own proportions also will be explored</w:t>
                  </w:r>
                  <w:r w:rsidR="00FC64A4" w:rsidRPr="00477A2D">
                    <w:rPr>
                      <w:i w:val="0"/>
                      <w:color w:val="FF0000"/>
                    </w:rPr>
                    <w:t xml:space="preserve"> along with industry standards</w:t>
                  </w:r>
                  <w:r w:rsidR="0061043C" w:rsidRPr="00477A2D">
                    <w:rPr>
                      <w:i w:val="0"/>
                      <w:color w:val="FF0000"/>
                    </w:rPr>
                    <w:t xml:space="preserve">. </w:t>
                  </w:r>
                </w:p>
                <w:p w:rsidR="004607FC" w:rsidRPr="00FC64A4" w:rsidRDefault="004607FC">
                  <w:pPr>
                    <w:spacing w:before="100" w:beforeAutospacing="1" w:after="100" w:afterAutospacing="1"/>
                    <w:rPr>
                      <w:color w:val="99CCFF"/>
                      <w:sz w:val="20"/>
                    </w:rPr>
                  </w:pPr>
                  <w:r>
                    <w:rPr>
                      <w:b/>
                      <w:i/>
                      <w:color w:val="000000"/>
                      <w:sz w:val="20"/>
                    </w:rPr>
                    <w:t>Adult Connections</w:t>
                  </w:r>
                  <w:r>
                    <w:rPr>
                      <w:i/>
                      <w:color w:val="000000"/>
                      <w:sz w:val="20"/>
                    </w:rPr>
                    <w:t xml:space="preserve"> Who from the community, workplace, postsecondary and/or industry partnership works with students on the project?</w:t>
                  </w:r>
                  <w:r w:rsidR="00FC64A4">
                    <w:rPr>
                      <w:i/>
                      <w:color w:val="000000"/>
                      <w:sz w:val="20"/>
                    </w:rPr>
                    <w:t xml:space="preserve"> </w:t>
                  </w:r>
                  <w:r w:rsidR="00477A2D" w:rsidRPr="00477A2D">
                    <w:rPr>
                      <w:b/>
                      <w:color w:val="FF0000"/>
                      <w:sz w:val="20"/>
                    </w:rPr>
                    <w:t>SAMPLE:</w:t>
                  </w:r>
                  <w:r w:rsidR="00477A2D">
                    <w:rPr>
                      <w:b/>
                      <w:sz w:val="20"/>
                    </w:rPr>
                    <w:t xml:space="preserve">  </w:t>
                  </w:r>
                  <w:r w:rsidR="00FC64A4" w:rsidRPr="00477A2D">
                    <w:rPr>
                      <w:color w:val="FF0000"/>
                      <w:sz w:val="20"/>
                    </w:rPr>
                    <w:t>Lecture from local industry and community in home design</w:t>
                  </w:r>
                  <w:proofErr w:type="gramStart"/>
                  <w:r w:rsidR="00477A2D" w:rsidRPr="00477A2D">
                    <w:rPr>
                      <w:color w:val="FF0000"/>
                      <w:sz w:val="20"/>
                    </w:rPr>
                    <w:t>,  job</w:t>
                  </w:r>
                  <w:proofErr w:type="gramEnd"/>
                  <w:r w:rsidR="00477A2D" w:rsidRPr="00477A2D">
                    <w:rPr>
                      <w:color w:val="FF0000"/>
                      <w:sz w:val="20"/>
                    </w:rPr>
                    <w:t xml:space="preserve"> shadow to…</w:t>
                  </w:r>
                </w:p>
              </w:tc>
            </w:tr>
            <w:tr w:rsidR="004607FC">
              <w:trPr>
                <w:jc w:val="center"/>
              </w:trPr>
              <w:tc>
                <w:tcPr>
                  <w:tcW w:w="3120" w:type="dxa"/>
                  <w:tcBorders>
                    <w:top w:val="single" w:sz="4" w:space="0" w:color="auto"/>
                    <w:righ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Career</w:t>
                  </w:r>
                  <w:r>
                    <w:rPr>
                      <w:color w:val="000000"/>
                      <w:sz w:val="20"/>
                    </w:rPr>
                    <w:t xml:space="preserve"> </w:t>
                  </w:r>
                  <w:r>
                    <w:rPr>
                      <w:b/>
                      <w:color w:val="000000"/>
                      <w:sz w:val="20"/>
                    </w:rPr>
                    <w:t>Activities</w:t>
                  </w:r>
                </w:p>
              </w:tc>
            </w:tr>
            <w:tr w:rsidR="004607FC">
              <w:trPr>
                <w:trHeight w:val="2304"/>
                <w:jc w:val="center"/>
              </w:trPr>
              <w:tc>
                <w:tcPr>
                  <w:tcW w:w="3120" w:type="dxa"/>
                  <w:tcBorders>
                    <w:right w:val="single" w:sz="24" w:space="0" w:color="FFFFFF"/>
                  </w:tcBorders>
                  <w:shd w:val="solid" w:color="FFFF99" w:fill="FFFFFF"/>
                </w:tcPr>
                <w:p w:rsidR="0061043C" w:rsidRDefault="009E3A4B"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Working Temp/press/volume laws equations. </w:t>
                  </w:r>
                </w:p>
                <w:p w:rsidR="009E3A4B" w:rsidRDefault="009E3A4B"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Can Crush w/ pressure activity</w:t>
                  </w:r>
                </w:p>
                <w:p w:rsidR="009E3A4B" w:rsidRDefault="009E3A4B"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Design an AC System</w:t>
                  </w:r>
                </w:p>
                <w:p w:rsidR="009E3A4B" w:rsidRDefault="009E3A4B"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Diagnose a poorly working AC System </w:t>
                  </w:r>
                </w:p>
              </w:tc>
              <w:tc>
                <w:tcPr>
                  <w:tcW w:w="3120" w:type="dxa"/>
                  <w:tcBorders>
                    <w:left w:val="single" w:sz="24" w:space="0" w:color="FFFFFF"/>
                    <w:right w:val="single" w:sz="24" w:space="0" w:color="FFFFFF"/>
                  </w:tcBorders>
                  <w:shd w:val="solid" w:color="FFFF99" w:fill="FFFFFF"/>
                </w:tcPr>
                <w:p w:rsidR="00F427AB" w:rsidRDefault="00F427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3120" w:type="dxa"/>
                  <w:tcBorders>
                    <w:left w:val="single" w:sz="24" w:space="0" w:color="FFFFFF"/>
                  </w:tcBorders>
                  <w:shd w:val="solid" w:color="FFFF99" w:fill="FFFFFF"/>
                </w:tcPr>
                <w:p w:rsidR="004607FC" w:rsidRDefault="009E3A4B">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rFonts w:ascii="Times New Roman" w:hAnsi="Times New Roman"/>
                      <w:b/>
                      <w:color w:val="000000"/>
                      <w:sz w:val="20"/>
                    </w:rPr>
                  </w:pPr>
                  <w:r>
                    <w:rPr>
                      <w:rFonts w:ascii="Times New Roman" w:hAnsi="Times New Roman"/>
                      <w:b/>
                      <w:color w:val="000000"/>
                      <w:sz w:val="20"/>
                    </w:rPr>
                    <w:t>HVAC Technical experience</w:t>
                  </w:r>
                </w:p>
              </w:tc>
            </w:tr>
          </w:tbl>
          <w:p w:rsidR="004607FC" w:rsidRDefault="00460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center"/>
              <w:rPr>
                <w:b/>
                <w:color w:val="000000"/>
                <w:sz w:val="20"/>
              </w:rPr>
            </w:pPr>
          </w:p>
        </w:tc>
      </w:tr>
    </w:tbl>
    <w:p w:rsidR="004607FC" w:rsidRDefault="004607FC">
      <w:pPr>
        <w:spacing w:before="100" w:beforeAutospacing="1" w:after="100" w:afterAutospacing="1"/>
        <w:jc w:val="cente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07FC">
        <w:trPr>
          <w:tblHeader/>
          <w:jc w:val="center"/>
        </w:trPr>
        <w:tc>
          <w:tcPr>
            <w:tcW w:w="9360" w:type="dxa"/>
            <w:shd w:val="solid" w:color="000000" w:fill="FFFFFF"/>
          </w:tcPr>
          <w:p w:rsidR="004607FC" w:rsidRDefault="004607FC">
            <w:pPr>
              <w:widowControl/>
              <w:spacing w:before="100" w:beforeAutospacing="1" w:after="100" w:afterAutospacing="1"/>
              <w:rPr>
                <w:b/>
                <w:color w:val="FFFFFF"/>
                <w:sz w:val="20"/>
              </w:rPr>
            </w:pPr>
            <w:r>
              <w:rPr>
                <w:b/>
                <w:color w:val="FFFFFF"/>
              </w:rPr>
              <w:t>Academic</w:t>
            </w:r>
            <w:r w:rsidR="004A7B0E">
              <w:rPr>
                <w:b/>
                <w:color w:val="FFFFFF"/>
              </w:rPr>
              <w:t>/PTE</w:t>
            </w:r>
            <w:r>
              <w:rPr>
                <w:b/>
                <w:color w:val="FFFFFF"/>
              </w:rPr>
              <w:t xml:space="preserve"> Rigor</w:t>
            </w:r>
          </w:p>
        </w:tc>
      </w:tr>
      <w:tr w:rsidR="004607FC">
        <w:trPr>
          <w:trHeight w:val="795"/>
          <w:jc w:val="center"/>
        </w:trPr>
        <w:tc>
          <w:tcPr>
            <w:tcW w:w="9360" w:type="dxa"/>
            <w:tcBorders>
              <w:top w:val="single" w:sz="4" w:space="0" w:color="auto"/>
            </w:tcBorders>
          </w:tcPr>
          <w:p w:rsidR="004607FC" w:rsidRDefault="004607FC">
            <w:pPr>
              <w:widowControl/>
              <w:spacing w:before="100" w:beforeAutospacing="1" w:after="100" w:afterAutospacing="1"/>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10" w:history="1">
              <w:r w:rsidR="003D25CA" w:rsidRPr="00D729ED">
                <w:rPr>
                  <w:rStyle w:val="Hyperlink"/>
                  <w:i/>
                  <w:sz w:val="20"/>
                </w:rPr>
                <w:t>http://www.sde.idaho.gov/ContentStandards/default.asp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4607FC">
        <w:trPr>
          <w:trHeight w:val="2719"/>
          <w:jc w:val="center"/>
        </w:trPr>
        <w:tc>
          <w:tcPr>
            <w:tcW w:w="9360" w:type="dxa"/>
            <w:tcBorders>
              <w:bottom w:val="nil"/>
              <w:right w:val="single" w:sz="24" w:space="0" w:color="FFFFFF"/>
            </w:tcBorders>
            <w:shd w:val="solid" w:color="FFFF99" w:fill="FFFFFF"/>
          </w:tcPr>
          <w:p w:rsidR="00337477" w:rsidRDefault="0075610E" w:rsidP="00337477">
            <w:pPr>
              <w:spacing w:before="100" w:beforeAutospacing="1" w:after="100" w:afterAutospacing="1"/>
              <w:rPr>
                <w:b/>
                <w:color w:val="000000"/>
                <w:sz w:val="20"/>
              </w:rPr>
            </w:pPr>
            <w:r>
              <w:rPr>
                <w:b/>
                <w:color w:val="000000"/>
                <w:sz w:val="20"/>
              </w:rPr>
              <w:t xml:space="preserve">RI:  </w:t>
            </w:r>
            <w:r w:rsidR="009E3A4B">
              <w:rPr>
                <w:b/>
                <w:color w:val="000000"/>
                <w:sz w:val="20"/>
              </w:rPr>
              <w:t xml:space="preserve">1. </w:t>
            </w:r>
            <w:r>
              <w:rPr>
                <w:b/>
                <w:color w:val="000000"/>
                <w:sz w:val="20"/>
              </w:rPr>
              <w:t xml:space="preserve">Cite strong and thorough textual evidence to support analysis of what the text says explicitly as well as inferences drawn from the text.  </w:t>
            </w:r>
          </w:p>
          <w:p w:rsidR="00BA1725" w:rsidRDefault="00BA1725" w:rsidP="00337477">
            <w:pPr>
              <w:spacing w:before="100" w:beforeAutospacing="1" w:after="100" w:afterAutospacing="1"/>
              <w:rPr>
                <w:b/>
                <w:color w:val="000000"/>
                <w:sz w:val="20"/>
              </w:rPr>
            </w:pPr>
            <w:r>
              <w:rPr>
                <w:b/>
                <w:color w:val="000000"/>
                <w:sz w:val="20"/>
              </w:rPr>
              <w:t>W:  1.   Write arguments to support claims in an analysis of substantive topics or texts, using valid reasoning and relevant and sufficient evidence</w:t>
            </w:r>
          </w:p>
          <w:p w:rsidR="00BA1725" w:rsidRDefault="00BA1725" w:rsidP="00BA1725">
            <w:pPr>
              <w:pStyle w:val="ListParagraph"/>
              <w:numPr>
                <w:ilvl w:val="0"/>
                <w:numId w:val="11"/>
              </w:numPr>
              <w:spacing w:before="100" w:beforeAutospacing="1" w:after="100" w:afterAutospacing="1"/>
              <w:rPr>
                <w:b/>
                <w:color w:val="000000"/>
                <w:sz w:val="20"/>
              </w:rPr>
            </w:pPr>
            <w:r>
              <w:rPr>
                <w:b/>
                <w:color w:val="000000"/>
                <w:sz w:val="20"/>
              </w:rPr>
              <w:t xml:space="preserve"> Introduce precise </w:t>
            </w:r>
            <w:proofErr w:type="spellStart"/>
            <w:r>
              <w:rPr>
                <w:b/>
                <w:color w:val="000000"/>
                <w:sz w:val="20"/>
              </w:rPr>
              <w:t>claimis</w:t>
            </w:r>
            <w:proofErr w:type="spellEnd"/>
            <w:r>
              <w:rPr>
                <w:b/>
                <w:color w:val="000000"/>
                <w:sz w:val="20"/>
              </w:rPr>
              <w:t xml:space="preserve">(s), distinguish the claim(s) from alternate or opposing claims, and create an organization that establishes clear relationships among claim(s), counterclaims, reasons, and evidence.  </w:t>
            </w:r>
          </w:p>
          <w:p w:rsidR="00BA1725" w:rsidRDefault="00BA1725" w:rsidP="00BA1725">
            <w:pPr>
              <w:spacing w:before="100" w:beforeAutospacing="1" w:after="100" w:afterAutospacing="1"/>
              <w:rPr>
                <w:b/>
                <w:color w:val="000000"/>
                <w:sz w:val="20"/>
              </w:rPr>
            </w:pPr>
            <w:r>
              <w:rPr>
                <w:b/>
                <w:color w:val="000000"/>
                <w:sz w:val="20"/>
              </w:rPr>
              <w:t>W: 6.  Use technology, including the internet, to produce, publish, and update individual or shared writing products, taking advantage</w:t>
            </w:r>
            <w:r w:rsidR="009E3A4B">
              <w:rPr>
                <w:b/>
                <w:color w:val="000000"/>
                <w:sz w:val="20"/>
              </w:rPr>
              <w:t xml:space="preserve"> of technology’s capacity to link to other information and to display </w:t>
            </w:r>
            <w:r w:rsidR="009E3A4B">
              <w:rPr>
                <w:b/>
                <w:color w:val="000000"/>
                <w:sz w:val="20"/>
              </w:rPr>
              <w:lastRenderedPageBreak/>
              <w:t xml:space="preserve">information flexibly and dynamically. </w:t>
            </w:r>
          </w:p>
          <w:p w:rsidR="009E3A4B" w:rsidRDefault="009E3A4B" w:rsidP="00BA1725">
            <w:pPr>
              <w:spacing w:before="100" w:beforeAutospacing="1" w:after="100" w:afterAutospacing="1"/>
              <w:rPr>
                <w:b/>
                <w:color w:val="000000"/>
                <w:sz w:val="20"/>
              </w:rPr>
            </w:pPr>
            <w:r>
              <w:rPr>
                <w:b/>
                <w:color w:val="000000"/>
                <w:sz w:val="20"/>
              </w:rPr>
              <w:t xml:space="preserve">W: 9.  Draw evidence from literary or informational text to support analysis, reflection, and research. </w:t>
            </w:r>
          </w:p>
          <w:p w:rsidR="009E3A4B" w:rsidRDefault="009E3A4B" w:rsidP="00BA1725">
            <w:pPr>
              <w:spacing w:before="100" w:beforeAutospacing="1" w:after="100" w:afterAutospacing="1"/>
              <w:rPr>
                <w:b/>
                <w:color w:val="000000"/>
                <w:sz w:val="20"/>
              </w:rPr>
            </w:pPr>
            <w:r>
              <w:rPr>
                <w:b/>
                <w:color w:val="000000"/>
                <w:sz w:val="20"/>
              </w:rPr>
              <w:t xml:space="preserve">SL: 4.  Present information, findings, and supporting evidence clearly, concisely, and logically such that listeners can follow the line of reasoning and the organization, development, substance, and style are appropriate to purpose, audience, and task. </w:t>
            </w:r>
          </w:p>
          <w:p w:rsidR="009E3A4B" w:rsidRDefault="009E3A4B" w:rsidP="00BA1725">
            <w:pPr>
              <w:spacing w:before="100" w:beforeAutospacing="1" w:after="100" w:afterAutospacing="1"/>
              <w:rPr>
                <w:b/>
                <w:color w:val="000000"/>
                <w:sz w:val="20"/>
              </w:rPr>
            </w:pPr>
            <w:r>
              <w:rPr>
                <w:b/>
                <w:color w:val="000000"/>
                <w:sz w:val="20"/>
              </w:rPr>
              <w:t>Math:</w:t>
            </w:r>
          </w:p>
          <w:p w:rsidR="009E3A4B" w:rsidRPr="00BA1725" w:rsidRDefault="009E3A4B" w:rsidP="00BA1725">
            <w:pPr>
              <w:spacing w:before="100" w:beforeAutospacing="1" w:after="100" w:afterAutospacing="1"/>
              <w:rPr>
                <w:b/>
                <w:color w:val="000000"/>
                <w:sz w:val="20"/>
              </w:rPr>
            </w:pPr>
            <w:r>
              <w:rPr>
                <w:b/>
                <w:color w:val="000000"/>
                <w:sz w:val="20"/>
              </w:rPr>
              <w:t xml:space="preserve">F-BF: 1.  Write a function that describes a relationship between two quantities. </w:t>
            </w:r>
          </w:p>
        </w:tc>
      </w:tr>
      <w:tr w:rsidR="004607FC">
        <w:trPr>
          <w:jc w:val="center"/>
        </w:trPr>
        <w:tc>
          <w:tcPr>
            <w:tcW w:w="9360" w:type="dxa"/>
          </w:tcPr>
          <w:p w:rsidR="004607FC" w:rsidRDefault="004607FC">
            <w:pPr>
              <w:widowControl/>
              <w:spacing w:before="100" w:beforeAutospacing="1" w:after="100" w:afterAutospacing="1"/>
              <w:rPr>
                <w:b/>
                <w:color w:val="000000"/>
                <w:sz w:val="20"/>
              </w:rPr>
            </w:pPr>
            <w:r>
              <w:rPr>
                <w:b/>
                <w:color w:val="000000"/>
                <w:sz w:val="20"/>
              </w:rPr>
              <w:lastRenderedPageBreak/>
              <w:t xml:space="preserve">School to Career Competencies </w:t>
            </w:r>
            <w:r>
              <w:rPr>
                <w:i/>
                <w:color w:val="000000"/>
                <w:sz w:val="20"/>
              </w:rPr>
              <w:t>Please check (x) the competencies addressed by the project</w:t>
            </w:r>
          </w:p>
        </w:tc>
      </w:tr>
      <w:tr w:rsidR="004607FC">
        <w:trPr>
          <w:jc w:val="center"/>
        </w:trPr>
        <w:tc>
          <w:tcPr>
            <w:tcW w:w="9360" w:type="dxa"/>
            <w:shd w:val="solid" w:color="FFFF99" w:fill="auto"/>
          </w:tcPr>
          <w:p w:rsidR="004607FC" w:rsidRDefault="004607FC" w:rsidP="00895D5C">
            <w:pPr>
              <w:widowControl/>
              <w:spacing w:before="100" w:beforeAutospacing="1" w:after="100" w:afterAutospacing="1"/>
              <w:rPr>
                <w:b/>
                <w:color w:val="000000"/>
                <w:sz w:val="20"/>
              </w:rPr>
            </w:pPr>
            <w:proofErr w:type="gramStart"/>
            <w:r>
              <w:rPr>
                <w:color w:val="000000"/>
                <w:sz w:val="20"/>
              </w:rPr>
              <w:t xml:space="preserve">[ </w:t>
            </w:r>
            <w:r w:rsidR="00A562F3">
              <w:rPr>
                <w:color w:val="000000"/>
                <w:sz w:val="20"/>
              </w:rPr>
              <w:t>x</w:t>
            </w:r>
            <w:proofErr w:type="gramEnd"/>
            <w:r>
              <w:rPr>
                <w:color w:val="000000"/>
                <w:sz w:val="20"/>
              </w:rPr>
              <w:t xml:space="preserve">] Communicate and understand ideas and information </w:t>
            </w:r>
            <w:r>
              <w:rPr>
                <w:color w:val="000000"/>
                <w:sz w:val="20"/>
              </w:rPr>
              <w:br/>
              <w:t xml:space="preserve">[ </w:t>
            </w:r>
            <w:r w:rsidR="00A562F3">
              <w:rPr>
                <w:color w:val="000000"/>
                <w:sz w:val="20"/>
              </w:rPr>
              <w:t>x</w:t>
            </w:r>
            <w:r>
              <w:rPr>
                <w:color w:val="000000"/>
                <w:sz w:val="20"/>
              </w:rPr>
              <w:t>] Collect, analyze and organize information</w:t>
            </w:r>
            <w:r>
              <w:rPr>
                <w:color w:val="000000"/>
                <w:sz w:val="20"/>
              </w:rPr>
              <w:br/>
              <w:t xml:space="preserve">[ </w:t>
            </w:r>
            <w:r w:rsidR="00A562F3">
              <w:rPr>
                <w:color w:val="000000"/>
                <w:sz w:val="20"/>
              </w:rPr>
              <w:t>x</w:t>
            </w:r>
            <w:r>
              <w:rPr>
                <w:color w:val="000000"/>
                <w:sz w:val="20"/>
              </w:rPr>
              <w:t>] Identify and solve problems</w:t>
            </w:r>
            <w:r>
              <w:rPr>
                <w:color w:val="000000"/>
                <w:sz w:val="20"/>
              </w:rPr>
              <w:br/>
              <w:t>[</w:t>
            </w:r>
            <w:r w:rsidR="00A562F3">
              <w:rPr>
                <w:color w:val="000000"/>
                <w:sz w:val="20"/>
              </w:rPr>
              <w:t>x</w:t>
            </w:r>
            <w:r>
              <w:rPr>
                <w:color w:val="000000"/>
                <w:sz w:val="20"/>
              </w:rPr>
              <w:t xml:space="preserve"> ] Use technology</w:t>
            </w:r>
            <w:r>
              <w:rPr>
                <w:color w:val="000000"/>
                <w:sz w:val="20"/>
              </w:rPr>
              <w:br/>
              <w:t>[</w:t>
            </w:r>
            <w:r w:rsidR="00A562F3">
              <w:rPr>
                <w:color w:val="000000"/>
                <w:sz w:val="20"/>
              </w:rPr>
              <w:t>x</w:t>
            </w:r>
            <w:r>
              <w:rPr>
                <w:color w:val="000000"/>
                <w:sz w:val="20"/>
              </w:rPr>
              <w:t>] Initiate and complete entire activities</w:t>
            </w:r>
            <w:r>
              <w:rPr>
                <w:color w:val="000000"/>
                <w:sz w:val="20"/>
              </w:rPr>
              <w:br/>
              <w:t xml:space="preserve">[ </w:t>
            </w:r>
            <w:r w:rsidR="00A562F3">
              <w:rPr>
                <w:color w:val="000000"/>
                <w:sz w:val="20"/>
              </w:rPr>
              <w:t>x</w:t>
            </w:r>
            <w:r>
              <w:rPr>
                <w:color w:val="000000"/>
                <w:sz w:val="20"/>
              </w:rPr>
              <w:t xml:space="preserve"> ] Act professionally</w:t>
            </w:r>
            <w:r>
              <w:rPr>
                <w:color w:val="000000"/>
                <w:sz w:val="20"/>
              </w:rPr>
              <w:br/>
              <w:t xml:space="preserve">[ </w:t>
            </w:r>
            <w:r w:rsidR="00A562F3">
              <w:rPr>
                <w:color w:val="000000"/>
                <w:sz w:val="20"/>
              </w:rPr>
              <w:t>x</w:t>
            </w:r>
            <w:r>
              <w:rPr>
                <w:color w:val="000000"/>
                <w:sz w:val="20"/>
              </w:rPr>
              <w:t>] Interact with others</w:t>
            </w:r>
            <w:r>
              <w:rPr>
                <w:color w:val="000000"/>
                <w:sz w:val="20"/>
              </w:rPr>
              <w:br/>
              <w:t>[  ] Understand all aspects of an industry</w:t>
            </w:r>
            <w:r>
              <w:rPr>
                <w:color w:val="000000"/>
                <w:sz w:val="20"/>
              </w:rPr>
              <w:br/>
              <w:t xml:space="preserve">[ </w:t>
            </w:r>
            <w:r w:rsidR="00A562F3">
              <w:rPr>
                <w:color w:val="000000"/>
                <w:sz w:val="20"/>
              </w:rPr>
              <w:t>x</w:t>
            </w:r>
            <w:r>
              <w:rPr>
                <w:color w:val="000000"/>
                <w:sz w:val="20"/>
              </w:rPr>
              <w:t xml:space="preserve"> ] Take responsibility for career and life choices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tcBorders>
              <w:bottom w:val="single" w:sz="4" w:space="0" w:color="auto"/>
            </w:tcBorders>
          </w:tcPr>
          <w:p w:rsidR="00D10A8E" w:rsidRPr="004E13A5" w:rsidRDefault="00D10A8E"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i/>
                <w:color w:val="000000"/>
                <w:sz w:val="20"/>
              </w:rPr>
            </w:pPr>
            <w:r w:rsidRPr="004E13A5">
              <w:rPr>
                <w:b/>
                <w:color w:val="000000"/>
                <w:sz w:val="20"/>
              </w:rPr>
              <w:t xml:space="preserve">Student Goal(s) </w:t>
            </w:r>
            <w:r w:rsidR="000E7772" w:rsidRPr="004E13A5">
              <w:rPr>
                <w:b/>
                <w:color w:val="000000"/>
                <w:sz w:val="20"/>
              </w:rPr>
              <w:t>Once the project begins, ask students to generate one or two personal goals.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shd w:val="clear" w:color="auto" w:fill="FFFF99"/>
          </w:tcPr>
          <w:p w:rsidR="00D10A8E" w:rsidRDefault="00A562F3"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To be able to describe in detail an automotive AC system.</w:t>
            </w:r>
          </w:p>
          <w:p w:rsidR="00A562F3" w:rsidRPr="004E13A5" w:rsidRDefault="00A562F3"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To be able to diagnose likely problems within a poorly working ac system. </w:t>
            </w:r>
          </w:p>
          <w:p w:rsidR="00443B30" w:rsidRPr="004E13A5" w:rsidRDefault="00443B30"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tc>
      </w:tr>
      <w:tr w:rsidR="004607FC">
        <w:trPr>
          <w:tblHeader/>
          <w:jc w:val="center"/>
        </w:trPr>
        <w:tc>
          <w:tcPr>
            <w:tcW w:w="9360" w:type="dxa"/>
            <w:shd w:val="solid" w:color="000000"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 w:val="20"/>
              </w:rPr>
            </w:pPr>
            <w:r>
              <w:rPr>
                <w:b/>
                <w:color w:val="FFFFFF"/>
              </w:rPr>
              <w:t>Assessment</w:t>
            </w:r>
          </w:p>
        </w:tc>
      </w:tr>
      <w:tr w:rsidR="004607FC">
        <w:trPr>
          <w:jc w:val="center"/>
        </w:trPr>
        <w:tc>
          <w:tcPr>
            <w:tcW w:w="9360" w:type="dxa"/>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i/>
                <w:color w:val="000000"/>
                <w:sz w:val="20"/>
              </w:rPr>
              <w:t>How do you and the students know the project is a success?</w:t>
            </w:r>
            <w:r>
              <w:rPr>
                <w:i/>
                <w:color w:val="000000"/>
              </w:rPr>
              <w:t xml:space="preserve"> </w:t>
            </w:r>
            <w:r>
              <w:rPr>
                <w:i/>
                <w:color w:val="000000"/>
                <w:sz w:val="20"/>
              </w:rPr>
              <w:t>What are your criteria for measuring students' achievement of the disciplinary knowledge and applied learning goals of the project? What evidence do they use 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trPr>
          <w:trHeight w:val="960"/>
          <w:jc w:val="center"/>
        </w:trPr>
        <w:tc>
          <w:tcPr>
            <w:tcW w:w="9360" w:type="dxa"/>
            <w:shd w:val="solid" w:color="FFFF99" w:fill="auto"/>
          </w:tcPr>
          <w:p w:rsidR="00580186" w:rsidRPr="00580186" w:rsidRDefault="00580186" w:rsidP="00580186">
            <w:pPr>
              <w:spacing w:before="100" w:beforeAutospacing="1" w:after="100" w:afterAutospacing="1"/>
              <w:rPr>
                <w:b/>
                <w:color w:val="000000"/>
                <w:sz w:val="20"/>
              </w:rPr>
            </w:pPr>
            <w:r>
              <w:rPr>
                <w:b/>
                <w:color w:val="000000"/>
                <w:sz w:val="20"/>
              </w:rPr>
              <w:t xml:space="preserve">Students will work in groups of 4.  Each student will be responsible for describing the function and location of 1 major component of a vehicles AC system (condenser and fan, compressor, expansion valve and drier, evaporator and blower).  </w:t>
            </w:r>
            <w:proofErr w:type="gramStart"/>
            <w:r>
              <w:rPr>
                <w:b/>
                <w:color w:val="000000"/>
                <w:sz w:val="20"/>
              </w:rPr>
              <w:t>Each student will draw a detailed picture their</w:t>
            </w:r>
            <w:proofErr w:type="gramEnd"/>
            <w:r>
              <w:rPr>
                <w:b/>
                <w:color w:val="000000"/>
                <w:sz w:val="20"/>
              </w:rPr>
              <w:t xml:space="preserve"> respective component, in addition to a well written description of its function(s). Design must indicate where state changes occur in the system, what state refrigerant is in throughout the system, and label high/low pressure and temperature areas of the system.  Groups will combine their pictures and design an entire AC system.  A full description of how a system works together will be produced.  </w:t>
            </w:r>
          </w:p>
          <w:p w:rsidR="004607FC" w:rsidRDefault="005801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sidRPr="00580186">
              <w:rPr>
                <w:b/>
                <w:color w:val="000000"/>
                <w:sz w:val="20"/>
              </w:rPr>
              <w:t xml:space="preserve">After labeling, describing, and assembling an AC system, students will work in their same groups to troubleshoot a bugged system.  They must go through their knowledge of each component and decide which component(s) could be contributing to the low functioning system as well as which component(s) are not likely to be contributing factors.   </w:t>
            </w:r>
          </w:p>
        </w:tc>
      </w:tr>
    </w:tbl>
    <w:p w:rsidR="00443B30" w:rsidRDefault="0044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tbl>
      <w:tblPr>
        <w:tblW w:w="0" w:type="auto"/>
        <w:tblInd w:w="115" w:type="dxa"/>
        <w:tblLayout w:type="fixed"/>
        <w:tblCellMar>
          <w:left w:w="115" w:type="dxa"/>
          <w:right w:w="115" w:type="dxa"/>
        </w:tblCellMar>
        <w:tblLook w:val="0000" w:firstRow="0" w:lastRow="0" w:firstColumn="0" w:lastColumn="0" w:noHBand="0" w:noVBand="0"/>
      </w:tblPr>
      <w:tblGrid>
        <w:gridCol w:w="4055"/>
        <w:gridCol w:w="5317"/>
      </w:tblGrid>
      <w:tr w:rsidR="004607FC">
        <w:trPr>
          <w:trHeight w:val="471"/>
          <w:tblHeader/>
        </w:trPr>
        <w:tc>
          <w:tcPr>
            <w:tcW w:w="9372" w:type="dxa"/>
            <w:gridSpan w:val="2"/>
            <w:tcBorders>
              <w:right w:val="single" w:sz="6" w:space="0" w:color="FFFFFF"/>
            </w:tcBorders>
            <w:shd w:val="solid" w:color="000000"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 w:val="20"/>
              </w:rPr>
            </w:pPr>
            <w:r>
              <w:rPr>
                <w:b/>
                <w:color w:val="FFFFFF"/>
              </w:rPr>
              <w:t>Recommended Resources / Sample Products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3D2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AC pressure gauge, IR thermometer, </w:t>
            </w:r>
            <w:r w:rsidR="00E711D7">
              <w:rPr>
                <w:b/>
                <w:color w:val="000000"/>
                <w:sz w:val="20"/>
              </w:rPr>
              <w:t>vehicle w/ AC, soda cans, tongs, burner/hot plate, ice, vacuum chamber, beaker, computer</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Teacher-Developed Materials</w:t>
            </w:r>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lastRenderedPageBreak/>
              <w:t>Student-Developed Materials</w:t>
            </w:r>
            <w:r>
              <w:rPr>
                <w:b/>
                <w:color w:val="000000"/>
                <w:sz w:val="20"/>
              </w:rPr>
              <w:br/>
            </w:r>
            <w:r>
              <w:rPr>
                <w:i/>
                <w:color w:val="000000"/>
                <w:sz w:val="20"/>
              </w:rPr>
              <w:t>(Examples of products that can be shared with other classes. Please attach samples.)</w:t>
            </w:r>
          </w:p>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BA17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www.phet.colorado.edu</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Final Words</w:t>
            </w:r>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rsidR="004607FC" w:rsidRDefault="00E71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Students will get an understanding of the problem solving process and practice using their own knowledge to diagnose problems and suggest solutions to fix them. </w:t>
            </w:r>
          </w:p>
        </w:tc>
      </w:tr>
      <w:tr w:rsidR="004607FC">
        <w:trPr>
          <w:trHeight w:val="942"/>
        </w:trPr>
        <w:tc>
          <w:tcPr>
            <w:tcW w:w="4055" w:type="dxa"/>
            <w:tcBorders>
              <w:top w:val="single" w:sz="24" w:space="0" w:color="FFFFFF"/>
              <w:bottom w:val="single" w:sz="24" w:space="0" w:color="FFFFFF"/>
              <w:right w:val="single" w:sz="24" w:space="0" w:color="FFFFFF"/>
            </w:tcBorders>
          </w:tcPr>
          <w:p w:rsidR="00246ED9" w:rsidRPr="00246ED9"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rsidR="00F427AB" w:rsidRDefault="00F427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r w:rsidR="000E7772">
        <w:trPr>
          <w:trHeight w:val="942"/>
        </w:trPr>
        <w:tc>
          <w:tcPr>
            <w:tcW w:w="4055" w:type="dxa"/>
            <w:tcBorders>
              <w:top w:val="single" w:sz="24" w:space="0" w:color="FFFFFF"/>
              <w:bottom w:val="single" w:sz="6" w:space="0" w:color="FFFFFF"/>
              <w:right w:val="single" w:sz="24" w:space="0" w:color="FFFFFF"/>
            </w:tcBorders>
          </w:tcPr>
          <w:p w:rsidR="000E7772" w:rsidRPr="000E7772" w:rsidRDefault="000E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i/>
                <w:color w:val="000000"/>
                <w:sz w:val="20"/>
              </w:rPr>
            </w:pPr>
            <w:r>
              <w:rPr>
                <w:b/>
                <w:color w:val="000000"/>
                <w:sz w:val="20"/>
              </w:rPr>
              <w:t>Extensions</w:t>
            </w:r>
            <w:r>
              <w:rPr>
                <w:b/>
                <w:color w:val="000000"/>
                <w:sz w:val="20"/>
              </w:rPr>
              <w:br/>
            </w:r>
            <w:r>
              <w:rPr>
                <w:i/>
                <w:color w:val="000000"/>
                <w:sz w:val="20"/>
              </w:rPr>
              <w:t>(List any ideas for students who may want to go deeper into the learning standards.)</w:t>
            </w:r>
          </w:p>
          <w:p w:rsidR="000E7772" w:rsidRDefault="000E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5317" w:type="dxa"/>
            <w:tcBorders>
              <w:top w:val="single" w:sz="24" w:space="0" w:color="FFFFFF"/>
              <w:left w:val="single" w:sz="24" w:space="0" w:color="FFFFFF"/>
              <w:bottom w:val="single" w:sz="6" w:space="0" w:color="FFFFFF"/>
            </w:tcBorders>
            <w:shd w:val="solid" w:color="FFFF99" w:fill="FFFFFF"/>
          </w:tcPr>
          <w:p w:rsidR="000E7772" w:rsidRDefault="000E7772" w:rsidP="00813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bl>
    <w:p w:rsidR="004607FC" w:rsidRDefault="004607F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rsidR="000E7772" w:rsidRDefault="000E777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rsidR="000E7772" w:rsidRDefault="000E777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43B30">
        <w:trPr>
          <w:tblHeader/>
          <w:jc w:val="center"/>
        </w:trPr>
        <w:tc>
          <w:tcPr>
            <w:tcW w:w="9360" w:type="dxa"/>
            <w:shd w:val="solid" w:color="000000" w:fill="FFFFFF"/>
          </w:tcPr>
          <w:p w:rsidR="00443B30" w:rsidRPr="00443B30" w:rsidRDefault="00443B30" w:rsidP="00A5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Cs w:val="24"/>
              </w:rPr>
            </w:pPr>
            <w:r w:rsidRPr="00443B30">
              <w:rPr>
                <w:b/>
                <w:color w:val="FFFFFF"/>
                <w:szCs w:val="24"/>
              </w:rPr>
              <w:t>Timeline</w:t>
            </w:r>
          </w:p>
        </w:tc>
      </w:tr>
      <w:tr w:rsidR="00443B30">
        <w:trPr>
          <w:jc w:val="center"/>
        </w:trPr>
        <w:tc>
          <w:tcPr>
            <w:tcW w:w="9360" w:type="dxa"/>
          </w:tcPr>
          <w:p w:rsidR="00443B30" w:rsidRPr="00443B30" w:rsidRDefault="00443B30" w:rsidP="00A5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i/>
                <w:color w:val="000000"/>
                <w:sz w:val="20"/>
              </w:rPr>
            </w:pPr>
            <w:r>
              <w:rPr>
                <w:b/>
                <w:i/>
                <w:color w:val="000000"/>
                <w:sz w:val="20"/>
              </w:rPr>
              <w:t xml:space="preserve">What sequence of teaching and learning experiences will equip students to develop and demonstrate the PTE standards and the Academic standards?  </w:t>
            </w:r>
          </w:p>
        </w:tc>
      </w:tr>
      <w:tr w:rsidR="00443B30">
        <w:trPr>
          <w:trHeight w:val="960"/>
          <w:jc w:val="center"/>
        </w:trPr>
        <w:tc>
          <w:tcPr>
            <w:tcW w:w="9360" w:type="dxa"/>
            <w:shd w:val="solid" w:color="FFFF99" w:fill="auto"/>
          </w:tcPr>
          <w:p w:rsidR="00A562F3" w:rsidRDefault="00A562F3" w:rsidP="00A562F3">
            <w:pPr>
              <w:spacing w:before="100" w:beforeAutospacing="1" w:after="100" w:afterAutospacing="1"/>
              <w:rPr>
                <w:b/>
                <w:color w:val="000000"/>
                <w:sz w:val="20"/>
              </w:rPr>
            </w:pPr>
            <w:r>
              <w:rPr>
                <w:b/>
                <w:color w:val="000000"/>
                <w:sz w:val="20"/>
              </w:rPr>
              <w:t>Instruction on Phase Change and phase change diagrams.  Phase change vocabulary is to be covered in this section.  Demonstration of boiling water at room temperature in a vacuum chamber.  (2 days)</w:t>
            </w:r>
          </w:p>
          <w:p w:rsidR="00A562F3" w:rsidRDefault="00A562F3" w:rsidP="00A562F3">
            <w:pPr>
              <w:spacing w:before="100" w:beforeAutospacing="1" w:after="100" w:afterAutospacing="1"/>
              <w:rPr>
                <w:b/>
                <w:color w:val="000000"/>
                <w:sz w:val="20"/>
              </w:rPr>
            </w:pPr>
            <w:r>
              <w:rPr>
                <w:b/>
                <w:color w:val="000000"/>
                <w:sz w:val="20"/>
              </w:rPr>
              <w:t>Charles’ Law, Boyle’s Law, Gay-Lussac’s Law.  An investigation into the different relationships that exist with temperature, volume, and pressure.  Practice using the equations to calculate temperature, pressure, and volumes.  (3 days)</w:t>
            </w:r>
          </w:p>
          <w:p w:rsidR="00A562F3" w:rsidRDefault="00A562F3" w:rsidP="00A562F3">
            <w:pPr>
              <w:spacing w:before="100" w:beforeAutospacing="1" w:after="100" w:afterAutospacing="1"/>
              <w:rPr>
                <w:b/>
                <w:color w:val="000000"/>
                <w:sz w:val="20"/>
              </w:rPr>
            </w:pPr>
            <w:r>
              <w:rPr>
                <w:b/>
                <w:color w:val="000000"/>
                <w:sz w:val="20"/>
              </w:rPr>
              <w:t xml:space="preserve">Students will engage in a lab activity using pressure (negative pressure) to crush soda cans.  (1 day) </w:t>
            </w:r>
          </w:p>
          <w:p w:rsidR="00A562F3" w:rsidRDefault="00A562F3" w:rsidP="00A562F3">
            <w:pPr>
              <w:spacing w:before="100" w:beforeAutospacing="1" w:after="100" w:afterAutospacing="1"/>
              <w:rPr>
                <w:b/>
                <w:color w:val="000000"/>
                <w:sz w:val="20"/>
              </w:rPr>
            </w:pPr>
            <w:r>
              <w:rPr>
                <w:b/>
                <w:color w:val="000000"/>
                <w:sz w:val="20"/>
              </w:rPr>
              <w:t>Students will work in small groups to describe the importance of understanding the pressure temperature relationship in vehicles, citing specific examples of this relationship in vehicle systems.  (1 day)</w:t>
            </w:r>
          </w:p>
          <w:p w:rsidR="00A562F3" w:rsidRDefault="00A562F3" w:rsidP="00A562F3">
            <w:pPr>
              <w:spacing w:before="100" w:beforeAutospacing="1" w:after="100" w:afterAutospacing="1"/>
              <w:rPr>
                <w:b/>
                <w:color w:val="000000"/>
                <w:sz w:val="20"/>
              </w:rPr>
            </w:pPr>
            <w:r>
              <w:rPr>
                <w:b/>
                <w:color w:val="000000"/>
                <w:sz w:val="20"/>
              </w:rPr>
              <w:t>Examples of automotive systems where pressure and temperature are important for a vehicle to function properly are given to students.   (1 day)</w:t>
            </w:r>
          </w:p>
          <w:p w:rsidR="00A562F3" w:rsidRDefault="00A562F3" w:rsidP="00A562F3">
            <w:pPr>
              <w:spacing w:before="100" w:beforeAutospacing="1" w:after="100" w:afterAutospacing="1"/>
              <w:rPr>
                <w:b/>
                <w:color w:val="000000"/>
                <w:sz w:val="20"/>
              </w:rPr>
            </w:pPr>
            <w:r>
              <w:rPr>
                <w:b/>
                <w:color w:val="000000"/>
                <w:sz w:val="20"/>
              </w:rPr>
              <w:t>Air Cooling system is highlighted.  Instructor will demonstrate how to measure temperature and pressure within a working automotive AC System</w:t>
            </w:r>
            <w:r w:rsidR="003D249A">
              <w:rPr>
                <w:b/>
                <w:color w:val="000000"/>
                <w:sz w:val="20"/>
              </w:rPr>
              <w:t xml:space="preserve"> (1day)</w:t>
            </w:r>
          </w:p>
          <w:p w:rsidR="00A562F3" w:rsidRDefault="00A562F3" w:rsidP="00A562F3">
            <w:pPr>
              <w:spacing w:before="100" w:beforeAutospacing="1" w:after="100" w:afterAutospacing="1"/>
              <w:rPr>
                <w:b/>
                <w:color w:val="000000"/>
                <w:sz w:val="20"/>
              </w:rPr>
            </w:pPr>
            <w:r>
              <w:rPr>
                <w:b/>
                <w:color w:val="000000"/>
                <w:sz w:val="20"/>
              </w:rPr>
              <w:t xml:space="preserve">Students will work in groups of 4.  Each student will be responsible for describing the function and location of 1 major component of a vehicles AC system (condenser and fan, compressor, expansion valve and drier, evaporator and blower).  </w:t>
            </w:r>
            <w:proofErr w:type="gramStart"/>
            <w:r>
              <w:rPr>
                <w:b/>
                <w:color w:val="000000"/>
                <w:sz w:val="20"/>
              </w:rPr>
              <w:t>Each student will draw a detailed picture their</w:t>
            </w:r>
            <w:proofErr w:type="gramEnd"/>
            <w:r>
              <w:rPr>
                <w:b/>
                <w:color w:val="000000"/>
                <w:sz w:val="20"/>
              </w:rPr>
              <w:t xml:space="preserve"> respective component, in addition to a well written description of its function(s). Groups will combine their pictures and design an entire AC system.  A full description of how a system works together will be produced (3-4 days)</w:t>
            </w:r>
          </w:p>
          <w:p w:rsidR="00A562F3" w:rsidRDefault="00A562F3" w:rsidP="00A562F3">
            <w:pPr>
              <w:spacing w:before="100" w:beforeAutospacing="1" w:after="100" w:afterAutospacing="1"/>
              <w:rPr>
                <w:b/>
                <w:color w:val="000000"/>
                <w:sz w:val="20"/>
              </w:rPr>
            </w:pPr>
            <w:r>
              <w:rPr>
                <w:b/>
                <w:color w:val="000000"/>
                <w:sz w:val="20"/>
              </w:rPr>
              <w:t>Assessment:</w:t>
            </w:r>
            <w:r w:rsidRPr="00580186">
              <w:rPr>
                <w:b/>
                <w:color w:val="000000"/>
                <w:sz w:val="20"/>
              </w:rPr>
              <w:t xml:space="preserve"> After labeling, describing, and assembling an AC system, students will work in their same </w:t>
            </w:r>
            <w:r w:rsidRPr="00580186">
              <w:rPr>
                <w:b/>
                <w:color w:val="000000"/>
                <w:sz w:val="20"/>
              </w:rPr>
              <w:lastRenderedPageBreak/>
              <w:t xml:space="preserve">groups to troubleshoot a bugged system.  They must go through their knowledge of each component and decide which component(s) could be contributing to the low functioning system as well as which component(s) are not likely to be contributing factors.   </w:t>
            </w:r>
          </w:p>
          <w:p w:rsidR="006520B6" w:rsidRDefault="006520B6" w:rsidP="00A562F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rPr>
                <w:color w:val="000000"/>
                <w:sz w:val="20"/>
              </w:rPr>
            </w:pPr>
          </w:p>
        </w:tc>
      </w:tr>
    </w:tbl>
    <w:p w:rsidR="001242BC" w:rsidRDefault="00246ED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r>
        <w:rPr>
          <w:sz w:val="20"/>
        </w:rPr>
        <w:lastRenderedPageBreak/>
        <w:t>(Adapted from the Boston</w:t>
      </w:r>
      <w:r w:rsidRPr="00246ED9">
        <w:rPr>
          <w:sz w:val="20"/>
        </w:rPr>
        <w:t xml:space="preserve"> Public Schools Signature Projects.</w:t>
      </w:r>
      <w:r>
        <w:rPr>
          <w:sz w:val="20"/>
        </w:rPr>
        <w:t>)</w:t>
      </w:r>
    </w:p>
    <w:p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sectPr w:rsidR="00541613" w:rsidSect="001242BC">
      <w:footerReference w:type="default" r:id="rId11"/>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6A" w:rsidRDefault="00CA126A">
      <w:r>
        <w:separator/>
      </w:r>
    </w:p>
  </w:endnote>
  <w:endnote w:type="continuationSeparator" w:id="0">
    <w:p w:rsidR="00CA126A" w:rsidRDefault="00CA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5C" w:rsidRDefault="00895D5C">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6F01DB">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6A" w:rsidRDefault="00CA126A">
      <w:r>
        <w:separator/>
      </w:r>
    </w:p>
  </w:footnote>
  <w:footnote w:type="continuationSeparator" w:id="0">
    <w:p w:rsidR="00CA126A" w:rsidRDefault="00CA12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2DB24BB5"/>
    <w:multiLevelType w:val="hybridMultilevel"/>
    <w:tmpl w:val="4EE4D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21081"/>
    <w:multiLevelType w:val="hybridMultilevel"/>
    <w:tmpl w:val="B39C0498"/>
    <w:lvl w:ilvl="0" w:tplc="632CE71A">
      <w:start w:val="1"/>
      <w:numFmt w:val="bullet"/>
      <w:lvlText w:val=""/>
      <w:lvlJc w:val="left"/>
      <w:pPr>
        <w:tabs>
          <w:tab w:val="num" w:pos="720"/>
        </w:tabs>
        <w:ind w:left="720" w:hanging="360"/>
      </w:pPr>
      <w:rPr>
        <w:rFonts w:ascii="Symbol" w:hAnsi="Symbol" w:hint="default"/>
        <w:sz w:val="20"/>
      </w:rPr>
    </w:lvl>
    <w:lvl w:ilvl="1" w:tplc="4DF8A7A2" w:tentative="1">
      <w:start w:val="1"/>
      <w:numFmt w:val="bullet"/>
      <w:lvlText w:val="o"/>
      <w:lvlJc w:val="left"/>
      <w:pPr>
        <w:tabs>
          <w:tab w:val="num" w:pos="1440"/>
        </w:tabs>
        <w:ind w:left="1440" w:hanging="360"/>
      </w:pPr>
      <w:rPr>
        <w:rFonts w:ascii="Courier New" w:hAnsi="Courier New" w:hint="default"/>
        <w:sz w:val="20"/>
      </w:rPr>
    </w:lvl>
    <w:lvl w:ilvl="2" w:tplc="95402112" w:tentative="1">
      <w:start w:val="1"/>
      <w:numFmt w:val="bullet"/>
      <w:lvlText w:val=""/>
      <w:lvlJc w:val="left"/>
      <w:pPr>
        <w:tabs>
          <w:tab w:val="num" w:pos="2160"/>
        </w:tabs>
        <w:ind w:left="2160" w:hanging="360"/>
      </w:pPr>
      <w:rPr>
        <w:rFonts w:ascii="Wingdings" w:hAnsi="Wingdings" w:hint="default"/>
        <w:sz w:val="20"/>
      </w:rPr>
    </w:lvl>
    <w:lvl w:ilvl="3" w:tplc="2C66D044" w:tentative="1">
      <w:start w:val="1"/>
      <w:numFmt w:val="bullet"/>
      <w:lvlText w:val=""/>
      <w:lvlJc w:val="left"/>
      <w:pPr>
        <w:tabs>
          <w:tab w:val="num" w:pos="2880"/>
        </w:tabs>
        <w:ind w:left="2880" w:hanging="360"/>
      </w:pPr>
      <w:rPr>
        <w:rFonts w:ascii="Wingdings" w:hAnsi="Wingdings" w:hint="default"/>
        <w:sz w:val="20"/>
      </w:rPr>
    </w:lvl>
    <w:lvl w:ilvl="4" w:tplc="5572522C" w:tentative="1">
      <w:start w:val="1"/>
      <w:numFmt w:val="bullet"/>
      <w:lvlText w:val=""/>
      <w:lvlJc w:val="left"/>
      <w:pPr>
        <w:tabs>
          <w:tab w:val="num" w:pos="3600"/>
        </w:tabs>
        <w:ind w:left="3600" w:hanging="360"/>
      </w:pPr>
      <w:rPr>
        <w:rFonts w:ascii="Wingdings" w:hAnsi="Wingdings" w:hint="default"/>
        <w:sz w:val="20"/>
      </w:rPr>
    </w:lvl>
    <w:lvl w:ilvl="5" w:tplc="CC845E04" w:tentative="1">
      <w:start w:val="1"/>
      <w:numFmt w:val="bullet"/>
      <w:lvlText w:val=""/>
      <w:lvlJc w:val="left"/>
      <w:pPr>
        <w:tabs>
          <w:tab w:val="num" w:pos="4320"/>
        </w:tabs>
        <w:ind w:left="4320" w:hanging="360"/>
      </w:pPr>
      <w:rPr>
        <w:rFonts w:ascii="Wingdings" w:hAnsi="Wingdings" w:hint="default"/>
        <w:sz w:val="20"/>
      </w:rPr>
    </w:lvl>
    <w:lvl w:ilvl="6" w:tplc="59A0A618" w:tentative="1">
      <w:start w:val="1"/>
      <w:numFmt w:val="bullet"/>
      <w:lvlText w:val=""/>
      <w:lvlJc w:val="left"/>
      <w:pPr>
        <w:tabs>
          <w:tab w:val="num" w:pos="5040"/>
        </w:tabs>
        <w:ind w:left="5040" w:hanging="360"/>
      </w:pPr>
      <w:rPr>
        <w:rFonts w:ascii="Wingdings" w:hAnsi="Wingdings" w:hint="default"/>
        <w:sz w:val="20"/>
      </w:rPr>
    </w:lvl>
    <w:lvl w:ilvl="7" w:tplc="54661E08" w:tentative="1">
      <w:start w:val="1"/>
      <w:numFmt w:val="bullet"/>
      <w:lvlText w:val=""/>
      <w:lvlJc w:val="left"/>
      <w:pPr>
        <w:tabs>
          <w:tab w:val="num" w:pos="5760"/>
        </w:tabs>
        <w:ind w:left="5760" w:hanging="360"/>
      </w:pPr>
      <w:rPr>
        <w:rFonts w:ascii="Wingdings" w:hAnsi="Wingdings" w:hint="default"/>
        <w:sz w:val="20"/>
      </w:rPr>
    </w:lvl>
    <w:lvl w:ilvl="8" w:tplc="5AB6753A"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D145A7"/>
    <w:multiLevelType w:val="hybridMultilevel"/>
    <w:tmpl w:val="EAE63062"/>
    <w:lvl w:ilvl="0" w:tplc="E67A8F92">
      <w:start w:val="617"/>
      <w:numFmt w:val="bullet"/>
      <w:lvlText w:val=""/>
      <w:lvlJc w:val="left"/>
      <w:pPr>
        <w:tabs>
          <w:tab w:val="num" w:pos="720"/>
        </w:tabs>
        <w:ind w:left="720" w:hanging="360"/>
      </w:pPr>
      <w:rPr>
        <w:rFonts w:ascii="Symbol" w:eastAsia="Times New Roman" w:hAnsi="Symbol" w:hint="default"/>
      </w:rPr>
    </w:lvl>
    <w:lvl w:ilvl="1" w:tplc="3FEE2312" w:tentative="1">
      <w:start w:val="1"/>
      <w:numFmt w:val="bullet"/>
      <w:lvlText w:val="o"/>
      <w:lvlJc w:val="left"/>
      <w:pPr>
        <w:tabs>
          <w:tab w:val="num" w:pos="1440"/>
        </w:tabs>
        <w:ind w:left="1440" w:hanging="360"/>
      </w:pPr>
      <w:rPr>
        <w:rFonts w:ascii="Courier New" w:hAnsi="Courier New" w:hint="default"/>
      </w:rPr>
    </w:lvl>
    <w:lvl w:ilvl="2" w:tplc="EB523E38" w:tentative="1">
      <w:start w:val="1"/>
      <w:numFmt w:val="bullet"/>
      <w:lvlText w:val=""/>
      <w:lvlJc w:val="left"/>
      <w:pPr>
        <w:tabs>
          <w:tab w:val="num" w:pos="2160"/>
        </w:tabs>
        <w:ind w:left="2160" w:hanging="360"/>
      </w:pPr>
      <w:rPr>
        <w:rFonts w:ascii="Wingdings" w:hAnsi="Wingdings" w:hint="default"/>
      </w:rPr>
    </w:lvl>
    <w:lvl w:ilvl="3" w:tplc="46F0C3B8" w:tentative="1">
      <w:start w:val="1"/>
      <w:numFmt w:val="bullet"/>
      <w:lvlText w:val=""/>
      <w:lvlJc w:val="left"/>
      <w:pPr>
        <w:tabs>
          <w:tab w:val="num" w:pos="2880"/>
        </w:tabs>
        <w:ind w:left="2880" w:hanging="360"/>
      </w:pPr>
      <w:rPr>
        <w:rFonts w:ascii="Symbol" w:hAnsi="Symbol" w:hint="default"/>
      </w:rPr>
    </w:lvl>
    <w:lvl w:ilvl="4" w:tplc="FDDEDE6E" w:tentative="1">
      <w:start w:val="1"/>
      <w:numFmt w:val="bullet"/>
      <w:lvlText w:val="o"/>
      <w:lvlJc w:val="left"/>
      <w:pPr>
        <w:tabs>
          <w:tab w:val="num" w:pos="3600"/>
        </w:tabs>
        <w:ind w:left="3600" w:hanging="360"/>
      </w:pPr>
      <w:rPr>
        <w:rFonts w:ascii="Courier New" w:hAnsi="Courier New" w:hint="default"/>
      </w:rPr>
    </w:lvl>
    <w:lvl w:ilvl="5" w:tplc="B32645EE" w:tentative="1">
      <w:start w:val="1"/>
      <w:numFmt w:val="bullet"/>
      <w:lvlText w:val=""/>
      <w:lvlJc w:val="left"/>
      <w:pPr>
        <w:tabs>
          <w:tab w:val="num" w:pos="4320"/>
        </w:tabs>
        <w:ind w:left="4320" w:hanging="360"/>
      </w:pPr>
      <w:rPr>
        <w:rFonts w:ascii="Wingdings" w:hAnsi="Wingdings" w:hint="default"/>
      </w:rPr>
    </w:lvl>
    <w:lvl w:ilvl="6" w:tplc="06BE188C" w:tentative="1">
      <w:start w:val="1"/>
      <w:numFmt w:val="bullet"/>
      <w:lvlText w:val=""/>
      <w:lvlJc w:val="left"/>
      <w:pPr>
        <w:tabs>
          <w:tab w:val="num" w:pos="5040"/>
        </w:tabs>
        <w:ind w:left="5040" w:hanging="360"/>
      </w:pPr>
      <w:rPr>
        <w:rFonts w:ascii="Symbol" w:hAnsi="Symbol" w:hint="default"/>
      </w:rPr>
    </w:lvl>
    <w:lvl w:ilvl="7" w:tplc="FA6EFAEC" w:tentative="1">
      <w:start w:val="1"/>
      <w:numFmt w:val="bullet"/>
      <w:lvlText w:val="o"/>
      <w:lvlJc w:val="left"/>
      <w:pPr>
        <w:tabs>
          <w:tab w:val="num" w:pos="5760"/>
        </w:tabs>
        <w:ind w:left="5760" w:hanging="360"/>
      </w:pPr>
      <w:rPr>
        <w:rFonts w:ascii="Courier New" w:hAnsi="Courier New" w:hint="default"/>
      </w:rPr>
    </w:lvl>
    <w:lvl w:ilvl="8" w:tplc="D804CDF0" w:tentative="1">
      <w:start w:val="1"/>
      <w:numFmt w:val="bullet"/>
      <w:lvlText w:val=""/>
      <w:lvlJc w:val="left"/>
      <w:pPr>
        <w:tabs>
          <w:tab w:val="num" w:pos="6480"/>
        </w:tabs>
        <w:ind w:left="6480" w:hanging="360"/>
      </w:pPr>
      <w:rPr>
        <w:rFonts w:ascii="Wingdings" w:hAnsi="Wingdings" w:hint="default"/>
      </w:rPr>
    </w:lvl>
  </w:abstractNum>
  <w:abstractNum w:abstractNumId="7">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9">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num w:numId="1">
    <w:abstractNumId w:val="8"/>
  </w:num>
  <w:num w:numId="2">
    <w:abstractNumId w:val="6"/>
  </w:num>
  <w:num w:numId="3">
    <w:abstractNumId w:val="4"/>
  </w:num>
  <w:num w:numId="4">
    <w:abstractNumId w:val="1"/>
  </w:num>
  <w:num w:numId="5">
    <w:abstractNumId w:val="3"/>
  </w:num>
  <w:num w:numId="6">
    <w:abstractNumId w:val="7"/>
  </w:num>
  <w:num w:numId="7">
    <w:abstractNumId w:val="5"/>
  </w:num>
  <w:num w:numId="8">
    <w:abstractNumId w:val="9"/>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607FC"/>
    <w:rsid w:val="00007242"/>
    <w:rsid w:val="00075D27"/>
    <w:rsid w:val="000C7328"/>
    <w:rsid w:val="000E7772"/>
    <w:rsid w:val="00111212"/>
    <w:rsid w:val="001242BC"/>
    <w:rsid w:val="001B3000"/>
    <w:rsid w:val="001C5FDF"/>
    <w:rsid w:val="001F1BDD"/>
    <w:rsid w:val="00213FB9"/>
    <w:rsid w:val="002152DC"/>
    <w:rsid w:val="00226A6C"/>
    <w:rsid w:val="00246ED9"/>
    <w:rsid w:val="00275096"/>
    <w:rsid w:val="002B4763"/>
    <w:rsid w:val="002B70A7"/>
    <w:rsid w:val="002F1A65"/>
    <w:rsid w:val="003117F4"/>
    <w:rsid w:val="00337477"/>
    <w:rsid w:val="003450FE"/>
    <w:rsid w:val="003D249A"/>
    <w:rsid w:val="003D25CA"/>
    <w:rsid w:val="003E1A63"/>
    <w:rsid w:val="00422384"/>
    <w:rsid w:val="00443B30"/>
    <w:rsid w:val="00446AFB"/>
    <w:rsid w:val="004607FC"/>
    <w:rsid w:val="004667C5"/>
    <w:rsid w:val="00477A2D"/>
    <w:rsid w:val="004A7B0E"/>
    <w:rsid w:val="004E13A5"/>
    <w:rsid w:val="004F0C60"/>
    <w:rsid w:val="00541613"/>
    <w:rsid w:val="00563A78"/>
    <w:rsid w:val="00573193"/>
    <w:rsid w:val="00580186"/>
    <w:rsid w:val="0061043C"/>
    <w:rsid w:val="00640D65"/>
    <w:rsid w:val="006520B6"/>
    <w:rsid w:val="006A319A"/>
    <w:rsid w:val="006B1A40"/>
    <w:rsid w:val="006D0819"/>
    <w:rsid w:val="006F01DB"/>
    <w:rsid w:val="0070282D"/>
    <w:rsid w:val="00715B6F"/>
    <w:rsid w:val="0075610E"/>
    <w:rsid w:val="007B489C"/>
    <w:rsid w:val="0081396F"/>
    <w:rsid w:val="00817326"/>
    <w:rsid w:val="00886B73"/>
    <w:rsid w:val="0089194C"/>
    <w:rsid w:val="00895D5C"/>
    <w:rsid w:val="00897AEF"/>
    <w:rsid w:val="008B702C"/>
    <w:rsid w:val="009504CB"/>
    <w:rsid w:val="00990FC9"/>
    <w:rsid w:val="009A335F"/>
    <w:rsid w:val="009E3A4B"/>
    <w:rsid w:val="00A130BA"/>
    <w:rsid w:val="00A17B94"/>
    <w:rsid w:val="00A43BA5"/>
    <w:rsid w:val="00A47C37"/>
    <w:rsid w:val="00A546CF"/>
    <w:rsid w:val="00A562F3"/>
    <w:rsid w:val="00AA581F"/>
    <w:rsid w:val="00AF2B91"/>
    <w:rsid w:val="00AF3F7E"/>
    <w:rsid w:val="00B067C9"/>
    <w:rsid w:val="00B6539C"/>
    <w:rsid w:val="00BA1725"/>
    <w:rsid w:val="00C81A10"/>
    <w:rsid w:val="00CA126A"/>
    <w:rsid w:val="00CE55B1"/>
    <w:rsid w:val="00D10A8E"/>
    <w:rsid w:val="00DB159D"/>
    <w:rsid w:val="00E1198B"/>
    <w:rsid w:val="00E42D24"/>
    <w:rsid w:val="00E529F7"/>
    <w:rsid w:val="00E63F50"/>
    <w:rsid w:val="00E711D7"/>
    <w:rsid w:val="00E965A3"/>
    <w:rsid w:val="00F133D1"/>
    <w:rsid w:val="00F20DAE"/>
    <w:rsid w:val="00F23E86"/>
    <w:rsid w:val="00F251D6"/>
    <w:rsid w:val="00F427AB"/>
    <w:rsid w:val="00FC64A4"/>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rPr>
      <w:rFonts w:ascii="Courier" w:hAnsi="Courier"/>
    </w:rPr>
  </w:style>
  <w:style w:type="paragraph" w:styleId="Title">
    <w:name w:val="Title"/>
    <w:basedOn w:val="Normal"/>
    <w:qFormat/>
    <w:pPr>
      <w:widowControl/>
      <w:jc w:val="center"/>
    </w:pPr>
    <w:rPr>
      <w:rFonts w:ascii="PC Tennessee" w:hAnsi="PC Tennessee"/>
      <w:b/>
    </w:rPr>
  </w:style>
  <w:style w:type="paragraph" w:styleId="BodyText">
    <w:name w:val="Body Text"/>
    <w:basedOn w:val="Normal"/>
    <w:pPr>
      <w:widowControl/>
    </w:pPr>
    <w:rPr>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widowControl/>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basedOn w:val="DefaultParagraphFont"/>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A17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lancaster@buhlschools.org" TargetMode="External"/><Relationship Id="rId9" Type="http://schemas.openxmlformats.org/officeDocument/2006/relationships/hyperlink" Target="mailto:mtierney@buhlschools.org" TargetMode="External"/><Relationship Id="rId10" Type="http://schemas.openxmlformats.org/officeDocument/2006/relationships/hyperlink" Target="http://www.sde.idaho.gov/ContentStandard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10513</CharactersWithSpaces>
  <SharedDoc>false</SharedDoc>
  <HLinks>
    <vt:vector size="6" baseType="variant">
      <vt:variant>
        <vt:i4>5373976</vt:i4>
      </vt:variant>
      <vt:variant>
        <vt:i4>0</vt:i4>
      </vt:variant>
      <vt:variant>
        <vt:i4>0</vt:i4>
      </vt:variant>
      <vt:variant>
        <vt:i4>5</vt:i4>
      </vt:variant>
      <vt:variant>
        <vt:lpwstr>http://www.sde.idaho.gov/ContentStandards/default.asp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creator>Jennifer Leonard</dc:creator>
  <cp:lastModifiedBy>Claire Major</cp:lastModifiedBy>
  <cp:revision>2</cp:revision>
  <cp:lastPrinted>2010-06-06T02:48:00Z</cp:lastPrinted>
  <dcterms:created xsi:type="dcterms:W3CDTF">2015-01-27T04:25:00Z</dcterms:created>
  <dcterms:modified xsi:type="dcterms:W3CDTF">2015-01-27T04:25:00Z</dcterms:modified>
</cp:coreProperties>
</file>