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FC" w:rsidRPr="004A7B0E" w:rsidRDefault="004A7B0E" w:rsidP="00621F99">
      <w:pPr>
        <w:pStyle w:val="Title"/>
        <w:rPr>
          <w:sz w:val="28"/>
          <w:szCs w:val="28"/>
        </w:rPr>
      </w:pPr>
      <w:r>
        <w:rPr>
          <w:sz w:val="28"/>
          <w:szCs w:val="28"/>
        </w:rPr>
        <w:t xml:space="preserve">Integrated </w:t>
      </w:r>
      <w:r w:rsidR="00246ED9" w:rsidRPr="004A7B0E">
        <w:rPr>
          <w:sz w:val="28"/>
          <w:szCs w:val="28"/>
        </w:rPr>
        <w:t>Project-based Learning: Combining PTE Standards and Academic Standards</w:t>
      </w:r>
    </w:p>
    <w:p w:rsidR="004607FC" w:rsidRDefault="004607FC" w:rsidP="00621F99">
      <w:pPr>
        <w:pStyle w:val="BodyText"/>
        <w:rPr>
          <w:i w:val="0"/>
          <w:sz w:val="12"/>
        </w:rPr>
      </w:pPr>
      <w:r>
        <w:rPr>
          <w:i w:val="0"/>
          <w:sz w:val="22"/>
        </w:rPr>
        <w:t xml:space="preserve">Use this template for planning and sharing ideas for projects. This template is based on the </w:t>
      </w:r>
      <w:r>
        <w:rPr>
          <w:sz w:val="22"/>
        </w:rPr>
        <w:t>6 A’s</w:t>
      </w:r>
      <w:r>
        <w:rPr>
          <w:i w:val="0"/>
          <w:sz w:val="22"/>
        </w:rPr>
        <w:t>:</w:t>
      </w:r>
    </w:p>
    <w:p w:rsidR="004607FC" w:rsidRDefault="004607FC" w:rsidP="00621F99">
      <w:pPr>
        <w:pStyle w:val="BodyText"/>
        <w:ind w:left="-180" w:right="-180"/>
        <w:jc w:val="center"/>
        <w:rPr>
          <w:b/>
          <w:i w:val="0"/>
        </w:rPr>
      </w:pPr>
      <w:r>
        <w:t>Authenticity* Academic Rigor* Applied Learning* Active Exploration* Adult Connections* Assessment</w:t>
      </w:r>
    </w:p>
    <w:tbl>
      <w:tblPr>
        <w:tblW w:w="0" w:type="auto"/>
        <w:tblInd w:w="25" w:type="dxa"/>
        <w:tblLayout w:type="fixed"/>
        <w:tblCellMar>
          <w:left w:w="115" w:type="dxa"/>
          <w:right w:w="115" w:type="dxa"/>
        </w:tblCellMar>
        <w:tblLook w:val="0000"/>
      </w:tblPr>
      <w:tblGrid>
        <w:gridCol w:w="4140"/>
        <w:gridCol w:w="5418"/>
      </w:tblGrid>
      <w:tr w:rsidR="004607FC">
        <w:tblPrEx>
          <w:tblCellMar>
            <w:top w:w="0" w:type="dxa"/>
            <w:bottom w:w="0" w:type="dxa"/>
          </w:tblCellMar>
        </w:tblPrEx>
        <w:trPr>
          <w:tblHeader/>
        </w:trPr>
        <w:tc>
          <w:tcPr>
            <w:tcW w:w="9558" w:type="dxa"/>
            <w:gridSpan w:val="2"/>
            <w:shd w:val="solid" w:color="000000" w:fill="FFFFFF"/>
          </w:tcPr>
          <w:p w:rsidR="004607FC" w:rsidRDefault="004607FC" w:rsidP="00621F99">
            <w:pPr>
              <w:widowControl/>
              <w:rPr>
                <w:b/>
                <w:color w:val="FFFFFF"/>
                <w:sz w:val="20"/>
              </w:rPr>
            </w:pPr>
            <w:r>
              <w:rPr>
                <w:b/>
                <w:color w:val="FFFFFF"/>
              </w:rPr>
              <w:t>Project</w:t>
            </w:r>
          </w:p>
        </w:tc>
      </w:tr>
      <w:tr w:rsidR="004607FC">
        <w:tblPrEx>
          <w:tblCellMar>
            <w:top w:w="0" w:type="dxa"/>
            <w:bottom w:w="0" w:type="dxa"/>
          </w:tblCellMar>
        </w:tblPrEx>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rsidP="00621F99">
            <w:pPr>
              <w:widowControl/>
              <w:rPr>
                <w:b/>
                <w:color w:val="000000"/>
                <w:sz w:val="20"/>
              </w:rPr>
            </w:pPr>
            <w:r>
              <w:rPr>
                <w:b/>
                <w:color w:val="000000"/>
                <w:sz w:val="20"/>
              </w:rPr>
              <w:t>Title of Project</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F60730" w:rsidP="00621F99">
            <w:pPr>
              <w:widowControl/>
              <w:rPr>
                <w:b/>
                <w:color w:val="000080"/>
                <w:sz w:val="20"/>
              </w:rPr>
            </w:pPr>
            <w:r>
              <w:rPr>
                <w:b/>
                <w:color w:val="000080"/>
                <w:sz w:val="20"/>
              </w:rPr>
              <w:t>Accident Scene Analysis</w:t>
            </w:r>
          </w:p>
        </w:tc>
      </w:tr>
      <w:tr w:rsidR="004607FC">
        <w:tblPrEx>
          <w:tblCellMar>
            <w:top w:w="0" w:type="dxa"/>
            <w:bottom w:w="0" w:type="dxa"/>
          </w:tblCellMar>
        </w:tblPrEx>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rsidP="00621F99">
            <w:pPr>
              <w:widowControl/>
              <w:rPr>
                <w:b/>
                <w:color w:val="000000"/>
                <w:sz w:val="20"/>
              </w:rPr>
            </w:pPr>
            <w:r>
              <w:rPr>
                <w:b/>
                <w:color w:val="000000"/>
                <w:sz w:val="20"/>
              </w:rPr>
              <w:t>Project Developed by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F60730" w:rsidP="00621F99">
            <w:pPr>
              <w:widowControl/>
              <w:rPr>
                <w:color w:val="000000"/>
                <w:sz w:val="20"/>
              </w:rPr>
            </w:pPr>
            <w:r>
              <w:rPr>
                <w:color w:val="000000"/>
                <w:sz w:val="20"/>
              </w:rPr>
              <w:t>Shawna Bingham</w:t>
            </w:r>
            <w:r w:rsidR="009012CD">
              <w:rPr>
                <w:color w:val="000000"/>
                <w:sz w:val="20"/>
              </w:rPr>
              <w:t xml:space="preserve"> Jodie Carpenter</w:t>
            </w:r>
          </w:p>
        </w:tc>
      </w:tr>
      <w:tr w:rsidR="00F60730">
        <w:tblPrEx>
          <w:tblCellMar>
            <w:top w:w="0" w:type="dxa"/>
            <w:bottom w:w="0" w:type="dxa"/>
          </w:tblCellMar>
        </w:tblPrEx>
        <w:trPr>
          <w:trHeight w:val="320"/>
        </w:trPr>
        <w:tc>
          <w:tcPr>
            <w:tcW w:w="4140" w:type="dxa"/>
            <w:tcBorders>
              <w:top w:val="single" w:sz="24" w:space="0" w:color="FFFFFF"/>
              <w:left w:val="single" w:sz="4" w:space="0" w:color="FFFFFF"/>
              <w:bottom w:val="single" w:sz="24" w:space="0" w:color="FFFFFF"/>
              <w:right w:val="single" w:sz="24" w:space="0" w:color="FFFFFF"/>
            </w:tcBorders>
          </w:tcPr>
          <w:p w:rsidR="00F60730" w:rsidRDefault="00F60730" w:rsidP="00621F99">
            <w:pPr>
              <w:widowControl/>
              <w:rPr>
                <w:b/>
                <w:color w:val="000000"/>
                <w:sz w:val="20"/>
              </w:rPr>
            </w:pPr>
            <w:r>
              <w:rPr>
                <w:b/>
                <w:color w:val="000000"/>
                <w:sz w:val="20"/>
              </w:rPr>
              <w:t>E-mail Address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F35F80" w:rsidRDefault="00F60730" w:rsidP="00621F99">
            <w:pPr>
              <w:widowControl/>
              <w:rPr>
                <w:color w:val="000000"/>
                <w:sz w:val="20"/>
              </w:rPr>
            </w:pPr>
            <w:hyperlink r:id="rId8" w:history="1">
              <w:r w:rsidRPr="0094343A">
                <w:rPr>
                  <w:rStyle w:val="Hyperlink"/>
                  <w:sz w:val="20"/>
                </w:rPr>
                <w:t>binshawn@cassiaschools.org</w:t>
              </w:r>
            </w:hyperlink>
            <w:r>
              <w:rPr>
                <w:color w:val="000000"/>
                <w:sz w:val="20"/>
              </w:rPr>
              <w:t xml:space="preserve">, </w:t>
            </w:r>
            <w:hyperlink r:id="rId9" w:history="1">
              <w:r w:rsidR="00F35F80" w:rsidRPr="003A5A0F">
                <w:rPr>
                  <w:rStyle w:val="Hyperlink"/>
                  <w:sz w:val="20"/>
                </w:rPr>
                <w:t>carjodie@cassiaschools.org</w:t>
              </w:r>
            </w:hyperlink>
          </w:p>
        </w:tc>
      </w:tr>
      <w:tr w:rsidR="00F60730">
        <w:tblPrEx>
          <w:tblCellMar>
            <w:top w:w="0" w:type="dxa"/>
            <w:bottom w:w="0" w:type="dxa"/>
          </w:tblCellMar>
        </w:tblPrEx>
        <w:trPr>
          <w:trHeight w:val="320"/>
        </w:trPr>
        <w:tc>
          <w:tcPr>
            <w:tcW w:w="4140" w:type="dxa"/>
            <w:tcBorders>
              <w:top w:val="single" w:sz="24" w:space="0" w:color="FFFFFF"/>
              <w:left w:val="single" w:sz="4" w:space="0" w:color="FFFFFF"/>
              <w:bottom w:val="single" w:sz="24" w:space="0" w:color="FFFFFF"/>
              <w:right w:val="single" w:sz="24" w:space="0" w:color="FFFFFF"/>
            </w:tcBorders>
          </w:tcPr>
          <w:p w:rsidR="00F60730" w:rsidRDefault="00F60730" w:rsidP="00621F99">
            <w:pPr>
              <w:widowControl/>
              <w:rPr>
                <w:b/>
                <w:color w:val="000000"/>
                <w:sz w:val="20"/>
              </w:rPr>
            </w:pPr>
            <w:r>
              <w:rPr>
                <w:b/>
                <w:color w:val="000000"/>
                <w:sz w:val="20"/>
              </w:rPr>
              <w:t>School</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F60730" w:rsidRDefault="00F60730" w:rsidP="00621F99">
            <w:pPr>
              <w:widowControl/>
              <w:rPr>
                <w:b/>
                <w:color w:val="000000"/>
                <w:sz w:val="20"/>
              </w:rPr>
            </w:pPr>
            <w:r>
              <w:rPr>
                <w:b/>
                <w:color w:val="000000"/>
                <w:sz w:val="20"/>
              </w:rPr>
              <w:t>Cassia Regional Technical Center &amp; Burley High School</w:t>
            </w:r>
          </w:p>
        </w:tc>
      </w:tr>
      <w:tr w:rsidR="00F60730">
        <w:tblPrEx>
          <w:tblCellMar>
            <w:top w:w="0" w:type="dxa"/>
            <w:bottom w:w="0" w:type="dxa"/>
          </w:tblCellMar>
        </w:tblPrEx>
        <w:trPr>
          <w:trHeight w:val="320"/>
        </w:trPr>
        <w:tc>
          <w:tcPr>
            <w:tcW w:w="4140" w:type="dxa"/>
            <w:tcBorders>
              <w:top w:val="single" w:sz="24" w:space="0" w:color="FFFFFF"/>
              <w:left w:val="single" w:sz="4" w:space="0" w:color="FFFFFF"/>
              <w:bottom w:val="single" w:sz="24" w:space="0" w:color="FFFFFF"/>
              <w:right w:val="single" w:sz="24" w:space="0" w:color="FFFFFF"/>
            </w:tcBorders>
          </w:tcPr>
          <w:p w:rsidR="00F60730" w:rsidRDefault="00F60730" w:rsidP="00621F99">
            <w:pPr>
              <w:widowControl/>
              <w:rPr>
                <w:b/>
                <w:color w:val="000000"/>
                <w:sz w:val="20"/>
              </w:rPr>
            </w:pPr>
            <w:r>
              <w:rPr>
                <w:b/>
                <w:color w:val="000000"/>
                <w:sz w:val="20"/>
              </w:rPr>
              <w:t>Pathway / Small Learning Community/Academy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F60730" w:rsidRDefault="00F60730" w:rsidP="00621F99">
            <w:pPr>
              <w:widowControl/>
              <w:rPr>
                <w:b/>
                <w:color w:val="000000"/>
                <w:sz w:val="20"/>
              </w:rPr>
            </w:pPr>
            <w:r>
              <w:rPr>
                <w:b/>
                <w:color w:val="000000"/>
                <w:sz w:val="20"/>
              </w:rPr>
              <w:t>Health Professions &amp; ELA</w:t>
            </w:r>
          </w:p>
        </w:tc>
      </w:tr>
      <w:tr w:rsidR="00F60730">
        <w:tblPrEx>
          <w:tblCellMar>
            <w:top w:w="0" w:type="dxa"/>
            <w:bottom w:w="0" w:type="dxa"/>
          </w:tblCellMar>
        </w:tblPrEx>
        <w:trPr>
          <w:trHeight w:val="320"/>
        </w:trPr>
        <w:tc>
          <w:tcPr>
            <w:tcW w:w="4140" w:type="dxa"/>
            <w:tcBorders>
              <w:top w:val="single" w:sz="24" w:space="0" w:color="FFFFFF"/>
              <w:left w:val="single" w:sz="4" w:space="0" w:color="FFFFFF"/>
              <w:bottom w:val="single" w:sz="24" w:space="0" w:color="FFFFFF"/>
              <w:right w:val="single" w:sz="24" w:space="0" w:color="FFFFFF"/>
            </w:tcBorders>
          </w:tcPr>
          <w:p w:rsidR="00F60730" w:rsidRDefault="00F60730" w:rsidP="00621F99">
            <w:pPr>
              <w:widowControl/>
              <w:rPr>
                <w:b/>
                <w:color w:val="000000"/>
                <w:sz w:val="20"/>
              </w:rPr>
            </w:pPr>
            <w:r>
              <w:rPr>
                <w:b/>
                <w:color w:val="000000"/>
                <w:sz w:val="20"/>
              </w:rPr>
              <w:t>Course Title(s)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F60730" w:rsidRDefault="00F60730" w:rsidP="00621F99">
            <w:pPr>
              <w:widowControl/>
              <w:rPr>
                <w:b/>
                <w:color w:val="000000"/>
                <w:sz w:val="20"/>
              </w:rPr>
            </w:pPr>
            <w:r>
              <w:rPr>
                <w:b/>
                <w:color w:val="000000"/>
                <w:sz w:val="20"/>
              </w:rPr>
              <w:t>Emergency Medical Technician &amp; English 12</w:t>
            </w:r>
          </w:p>
        </w:tc>
      </w:tr>
      <w:tr w:rsidR="00F60730">
        <w:tblPrEx>
          <w:tblCellMar>
            <w:top w:w="0" w:type="dxa"/>
            <w:bottom w:w="0" w:type="dxa"/>
          </w:tblCellMar>
        </w:tblPrEx>
        <w:trPr>
          <w:trHeight w:val="320"/>
        </w:trPr>
        <w:tc>
          <w:tcPr>
            <w:tcW w:w="4140" w:type="dxa"/>
            <w:tcBorders>
              <w:top w:val="single" w:sz="24" w:space="0" w:color="FFFFFF"/>
              <w:left w:val="single" w:sz="4" w:space="0" w:color="FFFFFF"/>
              <w:bottom w:val="single" w:sz="24" w:space="0" w:color="FFFFFF"/>
              <w:right w:val="single" w:sz="24" w:space="0" w:color="FFFFFF"/>
            </w:tcBorders>
          </w:tcPr>
          <w:p w:rsidR="00F60730" w:rsidRDefault="00F60730" w:rsidP="00621F99">
            <w:pPr>
              <w:widowControl/>
              <w:rPr>
                <w:b/>
                <w:color w:val="000000"/>
                <w:sz w:val="20"/>
              </w:rPr>
            </w:pPr>
            <w:r>
              <w:rPr>
                <w:b/>
                <w:color w:val="000000"/>
                <w:sz w:val="20"/>
              </w:rPr>
              <w:t>Time Frame</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F60730" w:rsidRDefault="00F60730" w:rsidP="00621F99">
            <w:pPr>
              <w:widowControl/>
              <w:rPr>
                <w:b/>
                <w:color w:val="000000"/>
                <w:sz w:val="20"/>
              </w:rPr>
            </w:pPr>
          </w:p>
        </w:tc>
      </w:tr>
    </w:tbl>
    <w:p w:rsidR="00AF3F7E" w:rsidRDefault="00AF3F7E" w:rsidP="00621F99">
      <w:pPr>
        <w:widowControl/>
        <w:jc w:val="center"/>
        <w:rPr>
          <w:b/>
          <w:color w:val="000000"/>
          <w:sz w:val="20"/>
        </w:rPr>
      </w:pPr>
    </w:p>
    <w:tbl>
      <w:tblPr>
        <w:tblW w:w="0" w:type="auto"/>
        <w:jc w:val="center"/>
        <w:tblLayout w:type="fixed"/>
        <w:tblCellMar>
          <w:left w:w="120" w:type="dxa"/>
          <w:right w:w="120" w:type="dxa"/>
        </w:tblCellMar>
        <w:tblLook w:val="0000"/>
      </w:tblPr>
      <w:tblGrid>
        <w:gridCol w:w="1610"/>
        <w:gridCol w:w="7780"/>
      </w:tblGrid>
      <w:tr w:rsidR="004607FC">
        <w:tblPrEx>
          <w:tblCellMar>
            <w:top w:w="0" w:type="dxa"/>
            <w:bottom w:w="0" w:type="dxa"/>
          </w:tblCellMar>
        </w:tblPrEx>
        <w:trPr>
          <w:trHeight w:val="340"/>
          <w:tblHeader/>
          <w:jc w:val="center"/>
        </w:trPr>
        <w:tc>
          <w:tcPr>
            <w:tcW w:w="9390" w:type="dxa"/>
            <w:gridSpan w:val="2"/>
            <w:shd w:val="solid" w:color="000000" w:fill="FFFFFF"/>
          </w:tcPr>
          <w:p w:rsidR="004607FC" w:rsidRDefault="004607FC" w:rsidP="00621F99">
            <w:pPr>
              <w:widowControl/>
              <w:rPr>
                <w:b/>
                <w:color w:val="FFFFFF"/>
                <w:sz w:val="20"/>
              </w:rPr>
            </w:pPr>
            <w:r>
              <w:rPr>
                <w:b/>
                <w:color w:val="FFFFFF"/>
              </w:rPr>
              <w:t>Authenticity</w:t>
            </w:r>
          </w:p>
        </w:tc>
      </w:tr>
      <w:tr w:rsidR="004607FC">
        <w:tblPrEx>
          <w:tblCellMar>
            <w:top w:w="0" w:type="dxa"/>
            <w:bottom w:w="0" w:type="dxa"/>
          </w:tblCellMar>
        </w:tblPrEx>
        <w:trPr>
          <w:trHeight w:val="621"/>
          <w:jc w:val="center"/>
        </w:trPr>
        <w:tc>
          <w:tcPr>
            <w:tcW w:w="9390" w:type="dxa"/>
            <w:gridSpan w:val="2"/>
          </w:tcPr>
          <w:p w:rsidR="004607FC" w:rsidRDefault="004607FC" w:rsidP="00621F99">
            <w:pPr>
              <w:widowControl/>
              <w:rPr>
                <w:b/>
                <w:color w:val="000000"/>
                <w:sz w:val="20"/>
              </w:rPr>
            </w:pPr>
            <w:r>
              <w:rPr>
                <w:i/>
                <w:color w:val="000000"/>
                <w:sz w:val="20"/>
              </w:rPr>
              <w:t>Briefly describe your project. Include the key question and provide an overview of what students do and learn. Tell why the question is meaningful to the students and where one might see a similar question tackled by an adult in the workplace.</w:t>
            </w:r>
          </w:p>
        </w:tc>
      </w:tr>
      <w:tr w:rsidR="004607FC">
        <w:tblPrEx>
          <w:tblCellMar>
            <w:top w:w="0" w:type="dxa"/>
            <w:bottom w:w="0" w:type="dxa"/>
          </w:tblCellMar>
        </w:tblPrEx>
        <w:trPr>
          <w:trHeight w:val="497"/>
          <w:jc w:val="center"/>
        </w:trPr>
        <w:tc>
          <w:tcPr>
            <w:tcW w:w="1610" w:type="dxa"/>
            <w:tcBorders>
              <w:bottom w:val="single" w:sz="24" w:space="0" w:color="FFFFFF"/>
              <w:right w:val="single" w:sz="24" w:space="0" w:color="FFFFFF"/>
            </w:tcBorders>
          </w:tcPr>
          <w:p w:rsidR="004607FC" w:rsidRDefault="004607FC" w:rsidP="00621F99">
            <w:pPr>
              <w:widowControl/>
              <w:rPr>
                <w:b/>
                <w:color w:val="000000"/>
                <w:sz w:val="20"/>
              </w:rPr>
            </w:pPr>
            <w:r>
              <w:rPr>
                <w:b/>
                <w:color w:val="000000"/>
                <w:sz w:val="20"/>
              </w:rPr>
              <w:t>Key Question</w:t>
            </w:r>
          </w:p>
        </w:tc>
        <w:tc>
          <w:tcPr>
            <w:tcW w:w="7780" w:type="dxa"/>
            <w:tcBorders>
              <w:left w:val="single" w:sz="24" w:space="0" w:color="FFFFFF"/>
              <w:bottom w:val="single" w:sz="24" w:space="0" w:color="FFFFFF"/>
            </w:tcBorders>
            <w:shd w:val="solid" w:color="FFFF99" w:fill="FFFF99"/>
          </w:tcPr>
          <w:p w:rsidR="004607FC" w:rsidRDefault="00F60730" w:rsidP="00621F99">
            <w:pPr>
              <w:widowControl/>
              <w:rPr>
                <w:b/>
                <w:color w:val="000080"/>
                <w:sz w:val="20"/>
              </w:rPr>
            </w:pPr>
            <w:r>
              <w:rPr>
                <w:b/>
                <w:color w:val="000080"/>
                <w:sz w:val="20"/>
              </w:rPr>
              <w:t>Why is Airway, Breathing, Circulation (</w:t>
            </w:r>
            <w:r w:rsidR="00621F99">
              <w:rPr>
                <w:b/>
                <w:color w:val="000080"/>
                <w:sz w:val="20"/>
              </w:rPr>
              <w:t>ABC’s) a key component in patient assessment?</w:t>
            </w:r>
          </w:p>
        </w:tc>
      </w:tr>
      <w:tr w:rsidR="004607FC">
        <w:tblPrEx>
          <w:tblCellMar>
            <w:top w:w="0" w:type="dxa"/>
            <w:bottom w:w="0" w:type="dxa"/>
          </w:tblCellMar>
        </w:tblPrEx>
        <w:trPr>
          <w:trHeight w:val="1490"/>
          <w:jc w:val="center"/>
        </w:trPr>
        <w:tc>
          <w:tcPr>
            <w:tcW w:w="1610" w:type="dxa"/>
            <w:tcBorders>
              <w:top w:val="single" w:sz="24" w:space="0" w:color="FFFFFF"/>
              <w:right w:val="single" w:sz="24" w:space="0" w:color="FFFFFF"/>
            </w:tcBorders>
          </w:tcPr>
          <w:p w:rsidR="004607FC" w:rsidRDefault="004607FC" w:rsidP="00621F99">
            <w:pPr>
              <w:rPr>
                <w:b/>
                <w:color w:val="000080"/>
                <w:sz w:val="20"/>
              </w:rPr>
            </w:pPr>
          </w:p>
          <w:p w:rsidR="004607FC" w:rsidRDefault="004607FC" w:rsidP="00621F99">
            <w:pPr>
              <w:widowControl/>
              <w:rPr>
                <w:b/>
                <w:color w:val="000000"/>
                <w:sz w:val="20"/>
              </w:rPr>
            </w:pPr>
            <w:r>
              <w:rPr>
                <w:b/>
                <w:color w:val="000000"/>
                <w:sz w:val="20"/>
              </w:rPr>
              <w:t>Overview</w:t>
            </w:r>
          </w:p>
        </w:tc>
        <w:tc>
          <w:tcPr>
            <w:tcW w:w="7780" w:type="dxa"/>
            <w:tcBorders>
              <w:top w:val="single" w:sz="24" w:space="0" w:color="FFFFFF"/>
              <w:left w:val="single" w:sz="24" w:space="0" w:color="FFFFFF"/>
            </w:tcBorders>
            <w:shd w:val="solid" w:color="FFFF99" w:fill="FFFF99"/>
          </w:tcPr>
          <w:p w:rsidR="004607FC" w:rsidRDefault="00621F99" w:rsidP="00621F99">
            <w:pPr>
              <w:rPr>
                <w:b/>
                <w:color w:val="000000"/>
                <w:sz w:val="20"/>
              </w:rPr>
            </w:pPr>
            <w:r>
              <w:rPr>
                <w:b/>
                <w:color w:val="000000"/>
                <w:sz w:val="20"/>
              </w:rPr>
              <w:t>Students will be able to assess injuries in a mock scenario to demonstrate first aid skills. This will be used as a summative assessment for the unit of airway, breathing, and circulation. Student will orally give an assessment to PTE teacher and a written reflective paper to ELA teacher.</w:t>
            </w:r>
          </w:p>
        </w:tc>
      </w:tr>
    </w:tbl>
    <w:p w:rsidR="00AF3F7E" w:rsidRDefault="00AF3F7E"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hd w:val="clear" w:color="auto" w:fill="000000"/>
        </w:rPr>
      </w:pPr>
      <w:r>
        <w:rPr>
          <w:b/>
          <w:color w:val="FFFFFF"/>
          <w:shd w:val="clear" w:color="auto" w:fill="000000"/>
        </w:rPr>
        <w:t xml:space="preserve">  </w:t>
      </w:r>
    </w:p>
    <w:tbl>
      <w:tblPr>
        <w:tblW w:w="0" w:type="auto"/>
        <w:jc w:val="center"/>
        <w:tblLayout w:type="fixed"/>
        <w:tblCellMar>
          <w:left w:w="120" w:type="dxa"/>
          <w:right w:w="120" w:type="dxa"/>
        </w:tblCellMar>
        <w:tblLook w:val="0000"/>
      </w:tblPr>
      <w:tblGrid>
        <w:gridCol w:w="1620"/>
        <w:gridCol w:w="7740"/>
        <w:gridCol w:w="90"/>
      </w:tblGrid>
      <w:tr w:rsidR="00AF3F7E">
        <w:tblPrEx>
          <w:tblCellMar>
            <w:top w:w="0" w:type="dxa"/>
            <w:bottom w:w="0" w:type="dxa"/>
          </w:tblCellMar>
        </w:tblPrEx>
        <w:trPr>
          <w:tblHeader/>
          <w:jc w:val="center"/>
        </w:trPr>
        <w:tc>
          <w:tcPr>
            <w:tcW w:w="9450" w:type="dxa"/>
            <w:gridSpan w:val="3"/>
            <w:shd w:val="solid" w:color="000000" w:fill="FFFFFF"/>
          </w:tcPr>
          <w:p w:rsidR="00AF3F7E" w:rsidRDefault="00AF3F7E" w:rsidP="00621F99">
            <w:pPr>
              <w:widowControl/>
              <w:rPr>
                <w:b/>
                <w:color w:val="FFFFFF"/>
                <w:sz w:val="20"/>
              </w:rPr>
            </w:pPr>
            <w:r>
              <w:rPr>
                <w:b/>
                <w:color w:val="FFFFFF"/>
              </w:rPr>
              <w:t>Vocabulary/Key Terms</w:t>
            </w:r>
          </w:p>
        </w:tc>
      </w:tr>
      <w:tr w:rsidR="00AF3F7E">
        <w:tblPrEx>
          <w:tblCellMar>
            <w:top w:w="0" w:type="dxa"/>
            <w:bottom w:w="0" w:type="dxa"/>
          </w:tblCellMar>
        </w:tblPrEx>
        <w:trPr>
          <w:jc w:val="center"/>
        </w:trPr>
        <w:tc>
          <w:tcPr>
            <w:tcW w:w="9450" w:type="dxa"/>
            <w:gridSpan w:val="3"/>
          </w:tcPr>
          <w:p w:rsidR="00AF3F7E" w:rsidRPr="00AF3F7E" w:rsidRDefault="00AF3F7E" w:rsidP="00621F99">
            <w:pPr>
              <w:widowControl/>
              <w:rPr>
                <w:b/>
                <w:i/>
                <w:color w:val="000000"/>
                <w:sz w:val="20"/>
              </w:rPr>
            </w:pPr>
            <w:r>
              <w:rPr>
                <w:b/>
                <w:i/>
                <w:color w:val="000000"/>
                <w:sz w:val="20"/>
              </w:rPr>
              <w:t>List vocabulary words and key terms essential to student understanding.</w:t>
            </w:r>
          </w:p>
        </w:tc>
      </w:tr>
      <w:tr w:rsidR="00AF3F7E">
        <w:tblPrEx>
          <w:tblCellMar>
            <w:top w:w="0" w:type="dxa"/>
            <w:bottom w:w="0" w:type="dxa"/>
          </w:tblCellMar>
        </w:tblPrEx>
        <w:trPr>
          <w:trHeight w:val="2160"/>
          <w:jc w:val="center"/>
        </w:trPr>
        <w:tc>
          <w:tcPr>
            <w:tcW w:w="1620" w:type="dxa"/>
            <w:tcBorders>
              <w:top w:val="single" w:sz="24" w:space="0" w:color="FFFFFF"/>
              <w:bottom w:val="single" w:sz="24" w:space="0" w:color="FFFFFF"/>
              <w:right w:val="single" w:sz="24" w:space="0" w:color="FFFFFF"/>
            </w:tcBorders>
          </w:tcPr>
          <w:p w:rsidR="00AF3F7E" w:rsidRDefault="00AF3F7E" w:rsidP="00621F99">
            <w:pPr>
              <w:rPr>
                <w:b/>
                <w:color w:val="000080"/>
                <w:sz w:val="20"/>
              </w:rPr>
            </w:pPr>
            <w:r>
              <w:rPr>
                <w:b/>
                <w:color w:val="FFFFFF"/>
                <w:shd w:val="clear" w:color="auto" w:fill="000000"/>
              </w:rPr>
              <w:t xml:space="preserve">      </w:t>
            </w:r>
          </w:p>
          <w:p w:rsidR="00AF3F7E" w:rsidRDefault="00AF3F7E" w:rsidP="00621F99">
            <w:pPr>
              <w:widowControl/>
              <w:rPr>
                <w:b/>
                <w:color w:val="000000"/>
                <w:sz w:val="20"/>
              </w:rPr>
            </w:pPr>
          </w:p>
        </w:tc>
        <w:tc>
          <w:tcPr>
            <w:tcW w:w="7830" w:type="dxa"/>
            <w:gridSpan w:val="2"/>
            <w:tcBorders>
              <w:top w:val="single" w:sz="24" w:space="0" w:color="FFFFFF"/>
              <w:left w:val="single" w:sz="24" w:space="0" w:color="FFFFFF"/>
              <w:bottom w:val="single" w:sz="24" w:space="0" w:color="FFFFFF"/>
            </w:tcBorders>
            <w:shd w:val="solid" w:color="FFFF99" w:fill="FFFF99"/>
          </w:tcPr>
          <w:p w:rsidR="00AF3F7E" w:rsidRDefault="00621F99" w:rsidP="00621F99">
            <w:pPr>
              <w:rPr>
                <w:b/>
                <w:color w:val="000000"/>
                <w:sz w:val="20"/>
              </w:rPr>
            </w:pPr>
            <w:r>
              <w:rPr>
                <w:b/>
                <w:color w:val="000000"/>
                <w:sz w:val="20"/>
              </w:rPr>
              <w:t>Airway</w:t>
            </w:r>
          </w:p>
          <w:p w:rsidR="00621F99" w:rsidRDefault="00621F99" w:rsidP="00621F99">
            <w:pPr>
              <w:rPr>
                <w:b/>
                <w:color w:val="000000"/>
                <w:sz w:val="20"/>
              </w:rPr>
            </w:pPr>
            <w:r>
              <w:rPr>
                <w:b/>
                <w:color w:val="000000"/>
                <w:sz w:val="20"/>
              </w:rPr>
              <w:t>Breathing</w:t>
            </w:r>
          </w:p>
          <w:p w:rsidR="00621F99" w:rsidRDefault="00621F99" w:rsidP="00621F99">
            <w:pPr>
              <w:rPr>
                <w:b/>
                <w:color w:val="000000"/>
                <w:sz w:val="20"/>
              </w:rPr>
            </w:pPr>
            <w:r>
              <w:rPr>
                <w:b/>
                <w:color w:val="000000"/>
                <w:sz w:val="20"/>
              </w:rPr>
              <w:t>Circulation</w:t>
            </w:r>
          </w:p>
          <w:p w:rsidR="00621F99" w:rsidRDefault="00621F99" w:rsidP="00621F99">
            <w:pPr>
              <w:rPr>
                <w:b/>
                <w:color w:val="000000"/>
                <w:sz w:val="20"/>
              </w:rPr>
            </w:pPr>
            <w:r>
              <w:rPr>
                <w:b/>
                <w:color w:val="000000"/>
                <w:sz w:val="20"/>
              </w:rPr>
              <w:t>Assessment</w:t>
            </w:r>
          </w:p>
          <w:p w:rsidR="00621F99" w:rsidRDefault="00621F99" w:rsidP="00621F99">
            <w:pPr>
              <w:rPr>
                <w:b/>
                <w:color w:val="000000"/>
                <w:sz w:val="20"/>
              </w:rPr>
            </w:pPr>
            <w:r>
              <w:rPr>
                <w:b/>
                <w:color w:val="000000"/>
                <w:sz w:val="20"/>
              </w:rPr>
              <w:t>Reflection</w:t>
            </w:r>
          </w:p>
          <w:p w:rsidR="00621F99" w:rsidRDefault="00621F99" w:rsidP="00621F99">
            <w:pPr>
              <w:rPr>
                <w:b/>
                <w:color w:val="000000"/>
                <w:sz w:val="20"/>
              </w:rPr>
            </w:pPr>
            <w:r>
              <w:rPr>
                <w:b/>
                <w:color w:val="000000"/>
                <w:sz w:val="20"/>
              </w:rPr>
              <w:t>Triage</w:t>
            </w:r>
          </w:p>
          <w:p w:rsidR="00621F99" w:rsidRDefault="00621F99" w:rsidP="00621F99">
            <w:pPr>
              <w:rPr>
                <w:b/>
                <w:color w:val="000000"/>
                <w:sz w:val="20"/>
              </w:rPr>
            </w:pPr>
            <w:r>
              <w:rPr>
                <w:b/>
                <w:color w:val="000000"/>
                <w:sz w:val="20"/>
              </w:rPr>
              <w:t>Triage tags</w:t>
            </w:r>
          </w:p>
          <w:p w:rsidR="00621F99" w:rsidRDefault="00621F99" w:rsidP="00621F99">
            <w:pPr>
              <w:rPr>
                <w:b/>
                <w:color w:val="000000"/>
                <w:sz w:val="20"/>
              </w:rPr>
            </w:pPr>
            <w:r>
              <w:rPr>
                <w:b/>
                <w:color w:val="000000"/>
                <w:sz w:val="20"/>
              </w:rPr>
              <w:t>Oxygen</w:t>
            </w:r>
          </w:p>
          <w:p w:rsidR="00621F99" w:rsidRDefault="00621F99" w:rsidP="00621F99">
            <w:pPr>
              <w:rPr>
                <w:b/>
                <w:color w:val="000000"/>
                <w:sz w:val="20"/>
              </w:rPr>
            </w:pPr>
            <w:r>
              <w:rPr>
                <w:b/>
                <w:color w:val="000000"/>
                <w:sz w:val="20"/>
              </w:rPr>
              <w:t>Shock</w:t>
            </w:r>
          </w:p>
          <w:p w:rsidR="00621F99" w:rsidRDefault="00621F99" w:rsidP="00621F99">
            <w:pPr>
              <w:rPr>
                <w:b/>
                <w:color w:val="000000"/>
                <w:sz w:val="20"/>
              </w:rPr>
            </w:pPr>
            <w:proofErr w:type="spellStart"/>
            <w:r>
              <w:rPr>
                <w:b/>
                <w:color w:val="000000"/>
                <w:sz w:val="20"/>
              </w:rPr>
              <w:t>Nonrebreather</w:t>
            </w:r>
            <w:proofErr w:type="spellEnd"/>
          </w:p>
          <w:p w:rsidR="00621F99" w:rsidRDefault="00621F99" w:rsidP="00621F99">
            <w:pPr>
              <w:rPr>
                <w:b/>
                <w:color w:val="000000"/>
                <w:sz w:val="20"/>
              </w:rPr>
            </w:pPr>
            <w:r>
              <w:rPr>
                <w:b/>
                <w:color w:val="000000"/>
                <w:sz w:val="20"/>
              </w:rPr>
              <w:t>Bag valve mask</w:t>
            </w:r>
          </w:p>
          <w:p w:rsidR="00823397" w:rsidRDefault="00823397" w:rsidP="00621F99">
            <w:pPr>
              <w:rPr>
                <w:b/>
                <w:color w:val="000000"/>
                <w:sz w:val="20"/>
              </w:rPr>
            </w:pPr>
            <w:r>
              <w:rPr>
                <w:b/>
                <w:color w:val="000000"/>
                <w:sz w:val="20"/>
              </w:rPr>
              <w:t>Nose</w:t>
            </w:r>
          </w:p>
          <w:p w:rsidR="00823397" w:rsidRDefault="00823397" w:rsidP="00621F99">
            <w:pPr>
              <w:rPr>
                <w:b/>
                <w:color w:val="000000"/>
                <w:sz w:val="20"/>
              </w:rPr>
            </w:pPr>
            <w:r>
              <w:rPr>
                <w:b/>
                <w:color w:val="000000"/>
                <w:sz w:val="20"/>
              </w:rPr>
              <w:t>Mouth</w:t>
            </w:r>
          </w:p>
          <w:p w:rsidR="00823397" w:rsidRDefault="00823397" w:rsidP="00621F99">
            <w:pPr>
              <w:rPr>
                <w:b/>
                <w:color w:val="000000"/>
                <w:sz w:val="20"/>
              </w:rPr>
            </w:pPr>
            <w:r>
              <w:rPr>
                <w:b/>
                <w:color w:val="000000"/>
                <w:sz w:val="20"/>
              </w:rPr>
              <w:t>Pharynx</w:t>
            </w:r>
          </w:p>
          <w:p w:rsidR="00823397" w:rsidRDefault="00823397" w:rsidP="00621F99">
            <w:pPr>
              <w:rPr>
                <w:b/>
                <w:color w:val="000000"/>
                <w:sz w:val="20"/>
              </w:rPr>
            </w:pPr>
            <w:r>
              <w:rPr>
                <w:b/>
                <w:color w:val="000000"/>
                <w:sz w:val="20"/>
              </w:rPr>
              <w:t>Epiglottis</w:t>
            </w:r>
          </w:p>
          <w:p w:rsidR="00823397" w:rsidRDefault="00823397" w:rsidP="00621F99">
            <w:pPr>
              <w:rPr>
                <w:b/>
                <w:color w:val="000000"/>
                <w:sz w:val="20"/>
              </w:rPr>
            </w:pPr>
            <w:r>
              <w:rPr>
                <w:b/>
                <w:color w:val="000000"/>
                <w:sz w:val="20"/>
              </w:rPr>
              <w:t>Trachea</w:t>
            </w:r>
          </w:p>
          <w:p w:rsidR="00823397" w:rsidRDefault="00823397" w:rsidP="00621F99">
            <w:pPr>
              <w:rPr>
                <w:b/>
                <w:color w:val="000000"/>
                <w:sz w:val="20"/>
              </w:rPr>
            </w:pPr>
            <w:proofErr w:type="spellStart"/>
            <w:r>
              <w:rPr>
                <w:b/>
                <w:color w:val="000000"/>
                <w:sz w:val="20"/>
              </w:rPr>
              <w:t>Cricoid</w:t>
            </w:r>
            <w:proofErr w:type="spellEnd"/>
            <w:r>
              <w:rPr>
                <w:b/>
                <w:color w:val="000000"/>
                <w:sz w:val="20"/>
              </w:rPr>
              <w:t xml:space="preserve"> cartilage</w:t>
            </w:r>
          </w:p>
          <w:p w:rsidR="00823397" w:rsidRDefault="00823397" w:rsidP="00621F99">
            <w:pPr>
              <w:rPr>
                <w:b/>
                <w:color w:val="000000"/>
                <w:sz w:val="20"/>
              </w:rPr>
            </w:pPr>
            <w:r>
              <w:rPr>
                <w:b/>
                <w:color w:val="000000"/>
                <w:sz w:val="20"/>
              </w:rPr>
              <w:t>Larynx</w:t>
            </w:r>
          </w:p>
          <w:p w:rsidR="00823397" w:rsidRDefault="00823397" w:rsidP="00621F99">
            <w:pPr>
              <w:rPr>
                <w:b/>
                <w:color w:val="000000"/>
                <w:sz w:val="20"/>
              </w:rPr>
            </w:pPr>
            <w:r>
              <w:rPr>
                <w:b/>
                <w:color w:val="000000"/>
                <w:sz w:val="20"/>
              </w:rPr>
              <w:t>Bronchi</w:t>
            </w:r>
          </w:p>
          <w:p w:rsidR="00823397" w:rsidRDefault="00823397" w:rsidP="00621F99">
            <w:pPr>
              <w:rPr>
                <w:b/>
                <w:color w:val="000000"/>
                <w:sz w:val="20"/>
              </w:rPr>
            </w:pPr>
            <w:r>
              <w:rPr>
                <w:b/>
                <w:color w:val="000000"/>
                <w:sz w:val="20"/>
              </w:rPr>
              <w:t>Lungs</w:t>
            </w:r>
          </w:p>
          <w:p w:rsidR="00823397" w:rsidRDefault="00823397" w:rsidP="00621F99">
            <w:pPr>
              <w:rPr>
                <w:b/>
                <w:color w:val="000000"/>
                <w:sz w:val="20"/>
              </w:rPr>
            </w:pPr>
            <w:r>
              <w:rPr>
                <w:b/>
                <w:color w:val="000000"/>
                <w:sz w:val="20"/>
              </w:rPr>
              <w:t>Diaphragm</w:t>
            </w:r>
          </w:p>
          <w:p w:rsidR="00823397" w:rsidRDefault="00823397" w:rsidP="00621F99">
            <w:pPr>
              <w:rPr>
                <w:b/>
                <w:color w:val="000000"/>
                <w:sz w:val="20"/>
              </w:rPr>
            </w:pPr>
            <w:r>
              <w:rPr>
                <w:b/>
                <w:color w:val="000000"/>
                <w:sz w:val="20"/>
              </w:rPr>
              <w:t>Normal respiratory rate</w:t>
            </w:r>
          </w:p>
          <w:p w:rsidR="00823397" w:rsidRDefault="00823397" w:rsidP="00621F99">
            <w:pPr>
              <w:rPr>
                <w:b/>
                <w:color w:val="000000"/>
                <w:sz w:val="20"/>
              </w:rPr>
            </w:pPr>
            <w:r>
              <w:rPr>
                <w:b/>
                <w:color w:val="000000"/>
                <w:sz w:val="20"/>
              </w:rPr>
              <w:t>Rhythm</w:t>
            </w:r>
          </w:p>
          <w:p w:rsidR="00823397" w:rsidRDefault="00823397" w:rsidP="00621F99">
            <w:pPr>
              <w:rPr>
                <w:b/>
                <w:color w:val="000000"/>
                <w:sz w:val="20"/>
              </w:rPr>
            </w:pPr>
            <w:r>
              <w:rPr>
                <w:b/>
                <w:color w:val="000000"/>
                <w:sz w:val="20"/>
              </w:rPr>
              <w:t>Quality</w:t>
            </w:r>
          </w:p>
          <w:p w:rsidR="00823397" w:rsidRDefault="00823397" w:rsidP="00621F99">
            <w:pPr>
              <w:rPr>
                <w:b/>
                <w:color w:val="000000"/>
                <w:sz w:val="20"/>
              </w:rPr>
            </w:pPr>
            <w:proofErr w:type="spellStart"/>
            <w:r>
              <w:rPr>
                <w:b/>
                <w:color w:val="000000"/>
                <w:sz w:val="20"/>
              </w:rPr>
              <w:lastRenderedPageBreak/>
              <w:t>Agonal</w:t>
            </w:r>
            <w:proofErr w:type="spellEnd"/>
            <w:r>
              <w:rPr>
                <w:b/>
                <w:color w:val="000000"/>
                <w:sz w:val="20"/>
              </w:rPr>
              <w:t xml:space="preserve"> respirations</w:t>
            </w:r>
          </w:p>
          <w:p w:rsidR="00823397" w:rsidRDefault="00823397" w:rsidP="00621F99">
            <w:pPr>
              <w:rPr>
                <w:b/>
                <w:color w:val="000000"/>
                <w:sz w:val="20"/>
              </w:rPr>
            </w:pPr>
            <w:r>
              <w:rPr>
                <w:b/>
                <w:color w:val="000000"/>
                <w:sz w:val="20"/>
              </w:rPr>
              <w:t>“seesaw” breathing</w:t>
            </w:r>
          </w:p>
          <w:p w:rsidR="00823397" w:rsidRDefault="00823397" w:rsidP="00621F99">
            <w:pPr>
              <w:rPr>
                <w:b/>
                <w:color w:val="000000"/>
                <w:sz w:val="20"/>
              </w:rPr>
            </w:pPr>
            <w:r>
              <w:rPr>
                <w:b/>
                <w:color w:val="000000"/>
                <w:sz w:val="20"/>
              </w:rPr>
              <w:t>Breath sounds</w:t>
            </w:r>
          </w:p>
          <w:p w:rsidR="00823397" w:rsidRDefault="00823397" w:rsidP="00621F99">
            <w:pPr>
              <w:rPr>
                <w:b/>
                <w:color w:val="000000"/>
                <w:sz w:val="20"/>
              </w:rPr>
            </w:pPr>
            <w:r>
              <w:rPr>
                <w:b/>
                <w:color w:val="000000"/>
                <w:sz w:val="20"/>
              </w:rPr>
              <w:t>Depth</w:t>
            </w:r>
          </w:p>
          <w:p w:rsidR="00823397" w:rsidRDefault="00682B06" w:rsidP="00621F99">
            <w:pPr>
              <w:rPr>
                <w:b/>
                <w:color w:val="000000"/>
                <w:sz w:val="20"/>
              </w:rPr>
            </w:pPr>
            <w:r>
              <w:rPr>
                <w:b/>
                <w:color w:val="000000"/>
                <w:sz w:val="20"/>
              </w:rPr>
              <w:t>A</w:t>
            </w:r>
            <w:r w:rsidR="00823397">
              <w:rPr>
                <w:b/>
                <w:color w:val="000000"/>
                <w:sz w:val="20"/>
              </w:rPr>
              <w:t>uscultation</w:t>
            </w:r>
          </w:p>
          <w:p w:rsidR="00682B06" w:rsidRDefault="00682B06" w:rsidP="00621F99">
            <w:pPr>
              <w:rPr>
                <w:b/>
                <w:color w:val="000000"/>
                <w:sz w:val="20"/>
              </w:rPr>
            </w:pPr>
            <w:r>
              <w:rPr>
                <w:b/>
                <w:color w:val="000000"/>
                <w:sz w:val="20"/>
              </w:rPr>
              <w:t>Anatomical position</w:t>
            </w:r>
          </w:p>
          <w:p w:rsidR="00621F99" w:rsidRDefault="00621F99" w:rsidP="00621F99">
            <w:pPr>
              <w:rPr>
                <w:b/>
                <w:color w:val="000000"/>
                <w:sz w:val="20"/>
              </w:rPr>
            </w:pPr>
          </w:p>
        </w:tc>
      </w:tr>
      <w:tr w:rsidR="004607FC">
        <w:tblPrEx>
          <w:tblCellMar>
            <w:top w:w="0" w:type="dxa"/>
            <w:bottom w:w="0" w:type="dxa"/>
          </w:tblCellMar>
        </w:tblPrEx>
        <w:trPr>
          <w:gridAfter w:val="1"/>
          <w:wAfter w:w="90" w:type="dxa"/>
          <w:tblHeader/>
          <w:jc w:val="center"/>
        </w:trPr>
        <w:tc>
          <w:tcPr>
            <w:tcW w:w="9360" w:type="dxa"/>
            <w:gridSpan w:val="2"/>
            <w:shd w:val="solid" w:color="000000" w:fill="FFFFFF"/>
          </w:tcPr>
          <w:tbl>
            <w:tblPr>
              <w:tblW w:w="9360" w:type="dxa"/>
              <w:jc w:val="center"/>
              <w:tblLayout w:type="fixed"/>
              <w:tblCellMar>
                <w:left w:w="120" w:type="dxa"/>
                <w:right w:w="120" w:type="dxa"/>
              </w:tblCellMar>
              <w:tblLook w:val="0000"/>
            </w:tblPr>
            <w:tblGrid>
              <w:gridCol w:w="3120"/>
              <w:gridCol w:w="3120"/>
              <w:gridCol w:w="3120"/>
            </w:tblGrid>
            <w:tr w:rsidR="004607FC">
              <w:tblPrEx>
                <w:tblCellMar>
                  <w:top w:w="0" w:type="dxa"/>
                  <w:bottom w:w="0" w:type="dxa"/>
                </w:tblCellMar>
              </w:tblPrEx>
              <w:trPr>
                <w:tblHeader/>
                <w:jc w:val="center"/>
              </w:trPr>
              <w:tc>
                <w:tcPr>
                  <w:tcW w:w="9360" w:type="dxa"/>
                  <w:gridSpan w:val="3"/>
                  <w:shd w:val="clear" w:color="auto" w:fill="000000"/>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FFFF"/>
                      <w:sz w:val="20"/>
                    </w:rPr>
                  </w:pPr>
                  <w:r>
                    <w:rPr>
                      <w:b/>
                      <w:color w:val="FFFFFF"/>
                      <w:shd w:val="clear" w:color="auto" w:fill="000000"/>
                    </w:rPr>
                    <w:lastRenderedPageBreak/>
                    <w:t>Active Exploration * Applied Learning * Adult Connections</w:t>
                  </w:r>
                </w:p>
              </w:tc>
            </w:tr>
            <w:tr w:rsidR="004607FC">
              <w:tblPrEx>
                <w:tblCellMar>
                  <w:top w:w="0" w:type="dxa"/>
                  <w:bottom w:w="0" w:type="dxa"/>
                </w:tblCellMar>
              </w:tblPrEx>
              <w:trPr>
                <w:jc w:val="center"/>
              </w:trPr>
              <w:tc>
                <w:tcPr>
                  <w:tcW w:w="9360" w:type="dxa"/>
                  <w:gridSpan w:val="3"/>
                  <w:tcBorders>
                    <w:bottom w:val="single" w:sz="4" w:space="0" w:color="auto"/>
                  </w:tcBorders>
                  <w:shd w:val="clear" w:color="auto" w:fill="FFFFFF"/>
                </w:tcPr>
                <w:p w:rsidR="004607FC" w:rsidRDefault="004607FC" w:rsidP="00621F99">
                  <w:r>
                    <w:rPr>
                      <w:i/>
                      <w:sz w:val="20"/>
                    </w:rPr>
                    <w:t>What classroom-based, community-based, and career-based activities does the project involve? Include a description of the active exploration, applied learning, and adult connections in the project</w:t>
                  </w:r>
                  <w:r w:rsidR="004A7B0E">
                    <w:rPr>
                      <w:i/>
                      <w:sz w:val="20"/>
                    </w:rPr>
                    <w:t xml:space="preserve"> (as needed).</w:t>
                  </w:r>
                </w:p>
              </w:tc>
            </w:tr>
            <w:tr w:rsidR="004607FC">
              <w:tblPrEx>
                <w:tblCellMar>
                  <w:top w:w="0" w:type="dxa"/>
                  <w:bottom w:w="0" w:type="dxa"/>
                </w:tblCellMar>
              </w:tblPrEx>
              <w:trPr>
                <w:trHeight w:val="1515"/>
                <w:jc w:val="center"/>
              </w:trPr>
              <w:tc>
                <w:tcPr>
                  <w:tcW w:w="9360" w:type="dxa"/>
                  <w:gridSpan w:val="3"/>
                  <w:tcBorders>
                    <w:bottom w:val="single" w:sz="4" w:space="0" w:color="auto"/>
                  </w:tcBorders>
                  <w:shd w:val="clear" w:color="auto" w:fill="FFFFFF"/>
                </w:tcPr>
                <w:p w:rsidR="004607FC" w:rsidRPr="002B70A7" w:rsidRDefault="004607FC" w:rsidP="00621F99">
                  <w:pPr>
                    <w:widowControl/>
                    <w:rPr>
                      <w:sz w:val="20"/>
                    </w:rPr>
                  </w:pPr>
                  <w:r>
                    <w:rPr>
                      <w:b/>
                      <w:i/>
                      <w:sz w:val="20"/>
                    </w:rPr>
                    <w:t>Active Exploration</w:t>
                  </w:r>
                  <w:r>
                    <w:rPr>
                      <w:i/>
                      <w:sz w:val="20"/>
                    </w:rPr>
                    <w:t xml:space="preserve"> How does the project engage students in real investigations using a variety of methods, media and sources?  What field-based work will students perform?  How does student learning and service support active career exploration?</w:t>
                  </w:r>
                  <w:r w:rsidR="002B70A7">
                    <w:rPr>
                      <w:i/>
                      <w:sz w:val="20"/>
                    </w:rPr>
                    <w:t xml:space="preserve"> </w:t>
                  </w:r>
                  <w:r w:rsidR="002B70A7">
                    <w:rPr>
                      <w:sz w:val="20"/>
                    </w:rPr>
                    <w:t>Stu</w:t>
                  </w:r>
                  <w:r w:rsidR="00FC64A4">
                    <w:rPr>
                      <w:sz w:val="20"/>
                    </w:rPr>
                    <w:t>dents will examine real models of homes.  Math will expain scaled units in architecture. They will have lessons on home construction and the building codes for bids.</w:t>
                  </w:r>
                  <w:r w:rsidR="002B70A7">
                    <w:rPr>
                      <w:sz w:val="20"/>
                    </w:rPr>
                    <w:t xml:space="preserve">  How knowledge is used in industry?</w:t>
                  </w:r>
                </w:p>
                <w:p w:rsidR="004607FC" w:rsidRPr="0061043C" w:rsidRDefault="004607FC" w:rsidP="00621F99">
                  <w:pPr>
                    <w:pStyle w:val="Heading1"/>
                    <w:spacing w:after="0"/>
                    <w:rPr>
                      <w:i w:val="0"/>
                      <w:color w:val="000000"/>
                    </w:rPr>
                  </w:pPr>
                  <w:r>
                    <w:rPr>
                      <w:b/>
                    </w:rPr>
                    <w:t>Applied Learning</w:t>
                  </w:r>
                  <w:r>
                    <w:t xml:space="preserve"> </w:t>
                  </w:r>
                  <w:r>
                    <w:rPr>
                      <w:color w:val="000000"/>
                    </w:rPr>
                    <w:t xml:space="preserve">How do students apply what they have learned and researched to a complex problem </w:t>
                  </w:r>
                  <w:r>
                    <w:rPr>
                      <w:color w:val="000000"/>
                    </w:rPr>
                    <w:br/>
                    <w:t>(e.g. designing a product, improving a system, creating an exhibit, organizing an event)?</w:t>
                  </w:r>
                  <w:r w:rsidR="002B70A7">
                    <w:rPr>
                      <w:color w:val="000000"/>
                    </w:rPr>
                    <w:t xml:space="preserve"> </w:t>
                  </w:r>
                  <w:r w:rsidR="0061043C">
                    <w:rPr>
                      <w:i w:val="0"/>
                      <w:color w:val="000000"/>
                    </w:rPr>
                    <w:t xml:space="preserve">Lecture on industry usage of this concept i.e. </w:t>
                  </w:r>
                  <w:r w:rsidR="00FC64A4">
                    <w:rPr>
                      <w:i w:val="0"/>
                      <w:color w:val="000000"/>
                    </w:rPr>
                    <w:t xml:space="preserve">model designs. </w:t>
                  </w:r>
                  <w:r w:rsidR="0061043C">
                    <w:rPr>
                      <w:i w:val="0"/>
                      <w:color w:val="000000"/>
                    </w:rPr>
                    <w:t xml:space="preserve"> Application with their own proportions also will be explored</w:t>
                  </w:r>
                  <w:r w:rsidR="00FC64A4">
                    <w:rPr>
                      <w:i w:val="0"/>
                      <w:color w:val="000000"/>
                    </w:rPr>
                    <w:t xml:space="preserve"> along with industry standards</w:t>
                  </w:r>
                  <w:r w:rsidR="0061043C">
                    <w:rPr>
                      <w:i w:val="0"/>
                      <w:color w:val="000000"/>
                    </w:rPr>
                    <w:t xml:space="preserve">. </w:t>
                  </w:r>
                </w:p>
                <w:p w:rsidR="004607FC" w:rsidRPr="00FC64A4" w:rsidRDefault="004607FC" w:rsidP="00621F99">
                  <w:pPr>
                    <w:rPr>
                      <w:color w:val="99CCFF"/>
                      <w:sz w:val="20"/>
                    </w:rPr>
                  </w:pPr>
                  <w:r>
                    <w:rPr>
                      <w:b/>
                      <w:i/>
                      <w:color w:val="000000"/>
                      <w:sz w:val="20"/>
                    </w:rPr>
                    <w:t>Adult Connections</w:t>
                  </w:r>
                  <w:r>
                    <w:rPr>
                      <w:i/>
                      <w:color w:val="000000"/>
                      <w:sz w:val="20"/>
                    </w:rPr>
                    <w:t xml:space="preserve"> Who from the community, workplace, </w:t>
                  </w:r>
                  <w:proofErr w:type="gramStart"/>
                  <w:r>
                    <w:rPr>
                      <w:i/>
                      <w:color w:val="000000"/>
                      <w:sz w:val="20"/>
                    </w:rPr>
                    <w:t>postsecondary</w:t>
                  </w:r>
                  <w:proofErr w:type="gramEnd"/>
                  <w:r>
                    <w:rPr>
                      <w:i/>
                      <w:color w:val="000000"/>
                      <w:sz w:val="20"/>
                    </w:rPr>
                    <w:t xml:space="preserve"> and/or industry partnership works with students on the project?</w:t>
                  </w:r>
                  <w:r w:rsidR="00FC64A4">
                    <w:rPr>
                      <w:i/>
                      <w:color w:val="000000"/>
                      <w:sz w:val="20"/>
                    </w:rPr>
                    <w:t xml:space="preserve"> </w:t>
                  </w:r>
                  <w:r w:rsidR="00FC64A4">
                    <w:rPr>
                      <w:color w:val="000000"/>
                      <w:sz w:val="20"/>
                    </w:rPr>
                    <w:t>Lecture from local industry and community in home design.</w:t>
                  </w:r>
                </w:p>
              </w:tc>
            </w:tr>
            <w:tr w:rsidR="004607FC">
              <w:tblPrEx>
                <w:tblCellMar>
                  <w:top w:w="0" w:type="dxa"/>
                  <w:bottom w:w="0" w:type="dxa"/>
                </w:tblCellMar>
              </w:tblPrEx>
              <w:trPr>
                <w:jc w:val="center"/>
              </w:trPr>
              <w:tc>
                <w:tcPr>
                  <w:tcW w:w="3120" w:type="dxa"/>
                  <w:tcBorders>
                    <w:top w:val="single" w:sz="4" w:space="0" w:color="auto"/>
                    <w:right w:val="single" w:sz="24" w:space="0" w:color="FFFFFF"/>
                  </w:tcBorders>
                  <w:shd w:val="clear" w:color="auto" w:fill="FFFFFF"/>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Classroom Activities </w:t>
                  </w:r>
                </w:p>
              </w:tc>
              <w:tc>
                <w:tcPr>
                  <w:tcW w:w="3120" w:type="dxa"/>
                  <w:tcBorders>
                    <w:top w:val="single" w:sz="4" w:space="0" w:color="auto"/>
                    <w:left w:val="single" w:sz="24" w:space="0" w:color="FFFFFF"/>
                    <w:right w:val="single" w:sz="24" w:space="0" w:color="FFFFFF"/>
                  </w:tcBorders>
                  <w:shd w:val="clear" w:color="auto" w:fill="FFFFFF"/>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Community</w:t>
                  </w:r>
                  <w:r>
                    <w:rPr>
                      <w:color w:val="000000"/>
                      <w:sz w:val="20"/>
                    </w:rPr>
                    <w:t xml:space="preserve"> </w:t>
                  </w:r>
                  <w:r>
                    <w:rPr>
                      <w:b/>
                      <w:color w:val="000000"/>
                      <w:sz w:val="20"/>
                    </w:rPr>
                    <w:t>Activities</w:t>
                  </w:r>
                </w:p>
              </w:tc>
              <w:tc>
                <w:tcPr>
                  <w:tcW w:w="3120" w:type="dxa"/>
                  <w:tcBorders>
                    <w:top w:val="single" w:sz="4" w:space="0" w:color="auto"/>
                    <w:left w:val="single" w:sz="24" w:space="0" w:color="FFFFFF"/>
                  </w:tcBorders>
                  <w:shd w:val="clear" w:color="auto" w:fill="FFFFFF"/>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Career</w:t>
                  </w:r>
                  <w:r>
                    <w:rPr>
                      <w:color w:val="000000"/>
                      <w:sz w:val="20"/>
                    </w:rPr>
                    <w:t xml:space="preserve"> </w:t>
                  </w:r>
                  <w:r>
                    <w:rPr>
                      <w:b/>
                      <w:color w:val="000000"/>
                      <w:sz w:val="20"/>
                    </w:rPr>
                    <w:t>Activities</w:t>
                  </w:r>
                </w:p>
              </w:tc>
            </w:tr>
            <w:tr w:rsidR="004607FC">
              <w:tblPrEx>
                <w:tblCellMar>
                  <w:top w:w="0" w:type="dxa"/>
                  <w:bottom w:w="0" w:type="dxa"/>
                </w:tblCellMar>
              </w:tblPrEx>
              <w:trPr>
                <w:trHeight w:val="2304"/>
                <w:jc w:val="center"/>
              </w:trPr>
              <w:tc>
                <w:tcPr>
                  <w:tcW w:w="3120" w:type="dxa"/>
                  <w:tcBorders>
                    <w:right w:val="single" w:sz="24" w:space="0" w:color="FFFFFF"/>
                  </w:tcBorders>
                  <w:shd w:val="solid" w:color="FFFF99" w:fill="FFFFFF"/>
                </w:tcPr>
                <w:p w:rsidR="0061043C" w:rsidRDefault="00F13DAB"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Teach &amp; demonstrate proper assessment of</w:t>
                  </w:r>
                  <w:r w:rsidR="00621F99">
                    <w:rPr>
                      <w:b/>
                      <w:color w:val="000000"/>
                      <w:sz w:val="20"/>
                    </w:rPr>
                    <w:t xml:space="preserve"> ABC’s</w:t>
                  </w:r>
                </w:p>
                <w:p w:rsidR="00F13DAB" w:rsidRDefault="00F13DAB"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p w:rsidR="00621F99" w:rsidRDefault="00621F99"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Hands on practice with other students</w:t>
                  </w:r>
                </w:p>
                <w:p w:rsidR="00621F99" w:rsidRDefault="00621F99"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3120" w:type="dxa"/>
                  <w:tcBorders>
                    <w:left w:val="single" w:sz="24" w:space="0" w:color="FFFFFF"/>
                    <w:right w:val="single" w:sz="24" w:space="0" w:color="FFFFFF"/>
                  </w:tcBorders>
                  <w:shd w:val="solid" w:color="FFFF99" w:fill="FFFFFF"/>
                </w:tcPr>
                <w:p w:rsidR="00F427AB" w:rsidRDefault="00F13DAB"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Attend health fairs to observe potential health care occupations</w:t>
                  </w:r>
                </w:p>
                <w:p w:rsidR="00F13DAB" w:rsidRDefault="00F13DAB"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p w:rsidR="00F13DAB" w:rsidRDefault="00F13DAB"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Homework activity: practice and log ABC assessments </w:t>
                  </w:r>
                </w:p>
              </w:tc>
              <w:tc>
                <w:tcPr>
                  <w:tcW w:w="3120" w:type="dxa"/>
                  <w:tcBorders>
                    <w:left w:val="single" w:sz="24" w:space="0" w:color="FFFFFF"/>
                  </w:tcBorders>
                  <w:shd w:val="solid" w:color="FFFF99" w:fill="FFFFFF"/>
                </w:tcPr>
                <w:p w:rsidR="004607FC" w:rsidRDefault="00F13DAB" w:rsidP="00621F99">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color w:val="000000"/>
                      <w:sz w:val="20"/>
                    </w:rPr>
                  </w:pPr>
                  <w:r>
                    <w:rPr>
                      <w:rFonts w:ascii="Times New Roman" w:hAnsi="Times New Roman"/>
                      <w:b/>
                      <w:color w:val="000000"/>
                      <w:sz w:val="20"/>
                    </w:rPr>
                    <w:t>Foundation of health care occupation.</w:t>
                  </w:r>
                </w:p>
                <w:p w:rsidR="00F13DAB" w:rsidRDefault="00F13DAB" w:rsidP="00621F99">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color w:val="000000"/>
                      <w:sz w:val="20"/>
                    </w:rPr>
                  </w:pPr>
                </w:p>
                <w:p w:rsidR="00F13DAB" w:rsidRDefault="00F13DAB" w:rsidP="00621F99">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color w:val="000000"/>
                      <w:sz w:val="20"/>
                    </w:rPr>
                  </w:pPr>
                </w:p>
              </w:tc>
            </w:tr>
          </w:tbl>
          <w:p w:rsidR="004607FC" w:rsidRDefault="004607FC" w:rsidP="00621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0"/>
              </w:rPr>
            </w:pPr>
          </w:p>
        </w:tc>
      </w:tr>
    </w:tbl>
    <w:p w:rsidR="004607FC" w:rsidRDefault="004607FC" w:rsidP="00621F99">
      <w:pPr>
        <w:jc w:val="center"/>
      </w:pPr>
    </w:p>
    <w:tbl>
      <w:tblPr>
        <w:tblW w:w="0" w:type="auto"/>
        <w:jc w:val="center"/>
        <w:tblLayout w:type="fixed"/>
        <w:tblCellMar>
          <w:left w:w="120" w:type="dxa"/>
          <w:right w:w="120" w:type="dxa"/>
        </w:tblCellMar>
        <w:tblLook w:val="0000"/>
      </w:tblPr>
      <w:tblGrid>
        <w:gridCol w:w="9360"/>
      </w:tblGrid>
      <w:tr w:rsidR="004607FC">
        <w:tblPrEx>
          <w:tblCellMar>
            <w:top w:w="0" w:type="dxa"/>
            <w:bottom w:w="0" w:type="dxa"/>
          </w:tblCellMar>
        </w:tblPrEx>
        <w:trPr>
          <w:tblHeader/>
          <w:jc w:val="center"/>
        </w:trPr>
        <w:tc>
          <w:tcPr>
            <w:tcW w:w="9360" w:type="dxa"/>
            <w:shd w:val="solid" w:color="000000" w:fill="FFFFFF"/>
          </w:tcPr>
          <w:p w:rsidR="004607FC" w:rsidRDefault="004607FC" w:rsidP="00621F99">
            <w:pPr>
              <w:widowControl/>
              <w:rPr>
                <w:b/>
                <w:color w:val="FFFFFF"/>
                <w:sz w:val="20"/>
              </w:rPr>
            </w:pPr>
            <w:r>
              <w:rPr>
                <w:b/>
                <w:color w:val="FFFFFF"/>
              </w:rPr>
              <w:t>Academic</w:t>
            </w:r>
            <w:r w:rsidR="004A7B0E">
              <w:rPr>
                <w:b/>
                <w:color w:val="FFFFFF"/>
              </w:rPr>
              <w:t>/PTE</w:t>
            </w:r>
            <w:r>
              <w:rPr>
                <w:b/>
                <w:color w:val="FFFFFF"/>
              </w:rPr>
              <w:t xml:space="preserve"> Rigor</w:t>
            </w:r>
          </w:p>
        </w:tc>
      </w:tr>
      <w:tr w:rsidR="004607FC">
        <w:tblPrEx>
          <w:tblCellMar>
            <w:top w:w="0" w:type="dxa"/>
            <w:bottom w:w="0" w:type="dxa"/>
          </w:tblCellMar>
        </w:tblPrEx>
        <w:trPr>
          <w:trHeight w:val="795"/>
          <w:jc w:val="center"/>
        </w:trPr>
        <w:tc>
          <w:tcPr>
            <w:tcW w:w="9360" w:type="dxa"/>
            <w:tcBorders>
              <w:top w:val="single" w:sz="4" w:space="0" w:color="auto"/>
            </w:tcBorders>
          </w:tcPr>
          <w:p w:rsidR="004607FC" w:rsidRDefault="004607FC" w:rsidP="00621F99">
            <w:pPr>
              <w:widowControl/>
              <w:rPr>
                <w:color w:val="000000"/>
                <w:sz w:val="20"/>
              </w:rPr>
            </w:pPr>
            <w:r>
              <w:rPr>
                <w:b/>
                <w:color w:val="000000"/>
                <w:sz w:val="20"/>
              </w:rPr>
              <w:t>Standards</w:t>
            </w:r>
            <w:r>
              <w:rPr>
                <w:color w:val="000000"/>
                <w:sz w:val="20"/>
              </w:rPr>
              <w:t xml:space="preserve"> </w:t>
            </w:r>
            <w:r>
              <w:rPr>
                <w:i/>
                <w:color w:val="000000"/>
                <w:sz w:val="20"/>
              </w:rPr>
              <w:t xml:space="preserve">Use the space below to list the </w:t>
            </w:r>
            <w:r w:rsidR="003D25CA">
              <w:rPr>
                <w:i/>
                <w:color w:val="000000"/>
                <w:sz w:val="20"/>
              </w:rPr>
              <w:t>state content s</w:t>
            </w:r>
            <w:r>
              <w:rPr>
                <w:i/>
                <w:color w:val="000000"/>
                <w:sz w:val="20"/>
              </w:rPr>
              <w:t>tandards</w:t>
            </w:r>
            <w:r w:rsidR="004A7B0E">
              <w:rPr>
                <w:i/>
                <w:color w:val="000000"/>
                <w:sz w:val="20"/>
              </w:rPr>
              <w:t xml:space="preserve"> and PTE industry standards</w:t>
            </w:r>
            <w:r>
              <w:rPr>
                <w:i/>
                <w:color w:val="000000"/>
                <w:sz w:val="20"/>
              </w:rPr>
              <w:t xml:space="preserve"> addressed by the project. (A list of </w:t>
            </w:r>
            <w:r w:rsidR="000E7772">
              <w:rPr>
                <w:i/>
                <w:color w:val="000000"/>
                <w:sz w:val="20"/>
              </w:rPr>
              <w:t xml:space="preserve">the content </w:t>
            </w:r>
            <w:r>
              <w:rPr>
                <w:i/>
                <w:color w:val="000000"/>
                <w:sz w:val="20"/>
              </w:rPr>
              <w:t xml:space="preserve">standards is available at </w:t>
            </w:r>
            <w:hyperlink r:id="rId10" w:history="1">
              <w:r w:rsidR="003D25CA" w:rsidRPr="00D729ED">
                <w:rPr>
                  <w:rStyle w:val="Hyperlink"/>
                  <w:i/>
                  <w:sz w:val="20"/>
                </w:rPr>
                <w:t>http://www.</w:t>
              </w:r>
              <w:r w:rsidR="003D25CA" w:rsidRPr="00D729ED">
                <w:rPr>
                  <w:rStyle w:val="Hyperlink"/>
                  <w:i/>
                  <w:sz w:val="20"/>
                </w:rPr>
                <w:t>s</w:t>
              </w:r>
              <w:r w:rsidR="003D25CA" w:rsidRPr="00D729ED">
                <w:rPr>
                  <w:rStyle w:val="Hyperlink"/>
                  <w:i/>
                  <w:sz w:val="20"/>
                </w:rPr>
                <w:t>de.idaho.gov/ContentSt</w:t>
              </w:r>
              <w:r w:rsidR="003D25CA" w:rsidRPr="00D729ED">
                <w:rPr>
                  <w:rStyle w:val="Hyperlink"/>
                  <w:i/>
                  <w:sz w:val="20"/>
                </w:rPr>
                <w:t>a</w:t>
              </w:r>
              <w:r w:rsidR="003D25CA" w:rsidRPr="00D729ED">
                <w:rPr>
                  <w:rStyle w:val="Hyperlink"/>
                  <w:i/>
                  <w:sz w:val="20"/>
                </w:rPr>
                <w:t>ndards/default.asp</w:t>
              </w:r>
            </w:hyperlink>
            <w:r w:rsidR="003D25CA">
              <w:rPr>
                <w:i/>
                <w:color w:val="000000"/>
                <w:sz w:val="20"/>
              </w:rPr>
              <w:t xml:space="preserve">.  </w:t>
            </w:r>
            <w:r>
              <w:rPr>
                <w:i/>
                <w:sz w:val="20"/>
              </w:rPr>
              <w:t>This page, which includes selected high school level standards, is designed to let you easily create a list of standards you are addressing. You may then copy and paste the list into this template.)</w:t>
            </w:r>
          </w:p>
        </w:tc>
      </w:tr>
      <w:tr w:rsidR="004607FC">
        <w:tblPrEx>
          <w:tblCellMar>
            <w:top w:w="0" w:type="dxa"/>
            <w:bottom w:w="0" w:type="dxa"/>
          </w:tblCellMar>
        </w:tblPrEx>
        <w:trPr>
          <w:trHeight w:val="2719"/>
          <w:jc w:val="center"/>
        </w:trPr>
        <w:tc>
          <w:tcPr>
            <w:tcW w:w="9360" w:type="dxa"/>
            <w:tcBorders>
              <w:bottom w:val="nil"/>
              <w:right w:val="single" w:sz="24" w:space="0" w:color="FFFFFF"/>
            </w:tcBorders>
            <w:shd w:val="solid" w:color="FFFF99" w:fill="FFFFFF"/>
          </w:tcPr>
          <w:p w:rsidR="00337477" w:rsidRDefault="00F13DAB" w:rsidP="00621F99">
            <w:pPr>
              <w:rPr>
                <w:b/>
                <w:color w:val="000000"/>
                <w:sz w:val="20"/>
              </w:rPr>
            </w:pPr>
            <w:r>
              <w:rPr>
                <w:b/>
                <w:color w:val="000000"/>
                <w:sz w:val="20"/>
              </w:rPr>
              <w:t>PTE Standards                                             CC Anchor Standards</w:t>
            </w:r>
          </w:p>
          <w:p w:rsidR="00F13DAB" w:rsidRDefault="00F13DAB" w:rsidP="00621F99">
            <w:pPr>
              <w:rPr>
                <w:b/>
                <w:color w:val="000000"/>
                <w:sz w:val="20"/>
              </w:rPr>
            </w:pPr>
            <w:r>
              <w:rPr>
                <w:b/>
                <w:color w:val="000000"/>
                <w:sz w:val="20"/>
              </w:rPr>
              <w:t xml:space="preserve"> </w:t>
            </w:r>
            <w:r w:rsidR="00823397">
              <w:rPr>
                <w:b/>
                <w:color w:val="000000"/>
                <w:sz w:val="20"/>
              </w:rPr>
              <w:t>EMT</w:t>
            </w:r>
            <w:r>
              <w:rPr>
                <w:b/>
                <w:color w:val="000000"/>
                <w:sz w:val="20"/>
              </w:rPr>
              <w:t xml:space="preserve"> </w:t>
            </w:r>
            <w:r w:rsidR="00823397">
              <w:rPr>
                <w:b/>
                <w:color w:val="000000"/>
                <w:sz w:val="20"/>
              </w:rPr>
              <w:t>2.01 A 1-11</w:t>
            </w:r>
            <w:r>
              <w:rPr>
                <w:b/>
                <w:color w:val="000000"/>
                <w:sz w:val="20"/>
              </w:rPr>
              <w:t xml:space="preserve">                                         Writing: 2, 4 ,5 , 10</w:t>
            </w:r>
          </w:p>
          <w:p w:rsidR="00F13DAB" w:rsidRDefault="00F13DAB" w:rsidP="00621F99">
            <w:pPr>
              <w:rPr>
                <w:b/>
                <w:color w:val="000000"/>
                <w:sz w:val="20"/>
              </w:rPr>
            </w:pPr>
            <w:r>
              <w:rPr>
                <w:b/>
                <w:color w:val="000000"/>
                <w:sz w:val="20"/>
              </w:rPr>
              <w:t xml:space="preserve">           </w:t>
            </w:r>
            <w:r w:rsidR="00823397">
              <w:rPr>
                <w:b/>
                <w:color w:val="000000"/>
                <w:sz w:val="20"/>
              </w:rPr>
              <w:t>2.01 B 1-4</w:t>
            </w:r>
            <w:r>
              <w:rPr>
                <w:b/>
                <w:color w:val="000000"/>
                <w:sz w:val="20"/>
              </w:rPr>
              <w:t xml:space="preserve">                                           Speaking &amp; listening :1, 3, 10</w:t>
            </w:r>
          </w:p>
          <w:p w:rsidR="00F13DAB" w:rsidRDefault="00F13DAB" w:rsidP="009013DF">
            <w:pPr>
              <w:rPr>
                <w:b/>
                <w:color w:val="000000"/>
                <w:sz w:val="20"/>
              </w:rPr>
            </w:pPr>
            <w:r>
              <w:rPr>
                <w:b/>
                <w:color w:val="000000"/>
                <w:sz w:val="20"/>
              </w:rPr>
              <w:t xml:space="preserve">           </w:t>
            </w:r>
            <w:r w:rsidR="009013DF">
              <w:rPr>
                <w:b/>
                <w:color w:val="000000"/>
                <w:sz w:val="20"/>
              </w:rPr>
              <w:t>2.01 F 1-8</w:t>
            </w:r>
            <w:r>
              <w:rPr>
                <w:b/>
                <w:color w:val="000000"/>
                <w:sz w:val="20"/>
              </w:rPr>
              <w:t xml:space="preserve">                                            Language:</w:t>
            </w:r>
            <w:r w:rsidR="00B42187">
              <w:rPr>
                <w:b/>
                <w:color w:val="000000"/>
                <w:sz w:val="20"/>
              </w:rPr>
              <w:t>1, 6</w:t>
            </w:r>
          </w:p>
          <w:p w:rsidR="009013DF" w:rsidRDefault="009013DF" w:rsidP="009013DF">
            <w:pPr>
              <w:rPr>
                <w:b/>
                <w:color w:val="000000"/>
                <w:sz w:val="20"/>
              </w:rPr>
            </w:pPr>
            <w:r>
              <w:rPr>
                <w:b/>
                <w:color w:val="000000"/>
                <w:sz w:val="20"/>
              </w:rPr>
              <w:t xml:space="preserve">           3.02 A 1-6</w:t>
            </w:r>
          </w:p>
        </w:tc>
      </w:tr>
      <w:tr w:rsidR="004607FC">
        <w:tblPrEx>
          <w:tblCellMar>
            <w:top w:w="0" w:type="dxa"/>
            <w:bottom w:w="0" w:type="dxa"/>
          </w:tblCellMar>
        </w:tblPrEx>
        <w:trPr>
          <w:jc w:val="center"/>
        </w:trPr>
        <w:tc>
          <w:tcPr>
            <w:tcW w:w="9360" w:type="dxa"/>
          </w:tcPr>
          <w:p w:rsidR="004607FC" w:rsidRDefault="004607FC" w:rsidP="00621F99">
            <w:pPr>
              <w:widowControl/>
              <w:rPr>
                <w:b/>
                <w:color w:val="000000"/>
                <w:sz w:val="20"/>
              </w:rPr>
            </w:pPr>
            <w:r>
              <w:rPr>
                <w:b/>
                <w:color w:val="000000"/>
                <w:sz w:val="20"/>
              </w:rPr>
              <w:t xml:space="preserve">School to Career Competencies </w:t>
            </w:r>
            <w:r>
              <w:rPr>
                <w:i/>
                <w:color w:val="000000"/>
                <w:sz w:val="20"/>
              </w:rPr>
              <w:t>Please check (x) the competencies addressed by the project</w:t>
            </w:r>
          </w:p>
        </w:tc>
      </w:tr>
      <w:tr w:rsidR="004607FC">
        <w:tblPrEx>
          <w:tblCellMar>
            <w:top w:w="0" w:type="dxa"/>
            <w:bottom w:w="0" w:type="dxa"/>
          </w:tblCellMar>
        </w:tblPrEx>
        <w:trPr>
          <w:jc w:val="center"/>
        </w:trPr>
        <w:tc>
          <w:tcPr>
            <w:tcW w:w="9360" w:type="dxa"/>
            <w:shd w:val="solid" w:color="FFFF99" w:fill="auto"/>
          </w:tcPr>
          <w:p w:rsidR="004607FC" w:rsidRDefault="004607FC" w:rsidP="00621F99">
            <w:pPr>
              <w:widowControl/>
              <w:rPr>
                <w:b/>
                <w:color w:val="000000"/>
                <w:sz w:val="20"/>
              </w:rPr>
            </w:pPr>
            <w:r>
              <w:rPr>
                <w:color w:val="000000"/>
                <w:sz w:val="20"/>
              </w:rPr>
              <w:t>[</w:t>
            </w:r>
            <w:r w:rsidR="00173918">
              <w:rPr>
                <w:color w:val="000000"/>
                <w:sz w:val="20"/>
              </w:rPr>
              <w:t>x</w:t>
            </w:r>
            <w:r>
              <w:rPr>
                <w:color w:val="000000"/>
                <w:sz w:val="20"/>
              </w:rPr>
              <w:t xml:space="preserve"> ] Communicate and understand ideas and information </w:t>
            </w:r>
            <w:r>
              <w:rPr>
                <w:color w:val="000000"/>
                <w:sz w:val="20"/>
              </w:rPr>
              <w:br/>
              <w:t>[</w:t>
            </w:r>
            <w:r w:rsidR="00173918">
              <w:rPr>
                <w:color w:val="000000"/>
                <w:sz w:val="20"/>
              </w:rPr>
              <w:t>x</w:t>
            </w:r>
            <w:r>
              <w:rPr>
                <w:color w:val="000000"/>
                <w:sz w:val="20"/>
              </w:rPr>
              <w:t xml:space="preserve"> ] Collect, analyze and organize information</w:t>
            </w:r>
            <w:r>
              <w:rPr>
                <w:color w:val="000000"/>
                <w:sz w:val="20"/>
              </w:rPr>
              <w:br/>
              <w:t>[</w:t>
            </w:r>
            <w:r w:rsidR="00173918">
              <w:rPr>
                <w:color w:val="000000"/>
                <w:sz w:val="20"/>
              </w:rPr>
              <w:t>x</w:t>
            </w:r>
            <w:r>
              <w:rPr>
                <w:color w:val="000000"/>
                <w:sz w:val="20"/>
              </w:rPr>
              <w:t xml:space="preserve"> ] Identify and solve problems</w:t>
            </w:r>
            <w:r>
              <w:rPr>
                <w:color w:val="000000"/>
                <w:sz w:val="20"/>
              </w:rPr>
              <w:br/>
              <w:t xml:space="preserve">[ </w:t>
            </w:r>
            <w:r w:rsidR="00173918">
              <w:rPr>
                <w:color w:val="000000"/>
                <w:sz w:val="20"/>
              </w:rPr>
              <w:t>x</w:t>
            </w:r>
            <w:r>
              <w:rPr>
                <w:color w:val="000000"/>
                <w:sz w:val="20"/>
              </w:rPr>
              <w:t>] Use technology</w:t>
            </w:r>
            <w:r>
              <w:rPr>
                <w:color w:val="000000"/>
                <w:sz w:val="20"/>
              </w:rPr>
              <w:br/>
              <w:t>[</w:t>
            </w:r>
            <w:r w:rsidR="00173918">
              <w:rPr>
                <w:color w:val="000000"/>
                <w:sz w:val="20"/>
              </w:rPr>
              <w:t>x</w:t>
            </w:r>
            <w:r>
              <w:rPr>
                <w:color w:val="000000"/>
                <w:sz w:val="20"/>
              </w:rPr>
              <w:t>] Initiate and complete entire activities</w:t>
            </w:r>
            <w:r>
              <w:rPr>
                <w:color w:val="000000"/>
                <w:sz w:val="20"/>
              </w:rPr>
              <w:br/>
              <w:t xml:space="preserve">[ </w:t>
            </w:r>
            <w:r w:rsidR="00173918">
              <w:rPr>
                <w:color w:val="000000"/>
                <w:sz w:val="20"/>
              </w:rPr>
              <w:t>x</w:t>
            </w:r>
            <w:r>
              <w:rPr>
                <w:color w:val="000000"/>
                <w:sz w:val="20"/>
              </w:rPr>
              <w:t xml:space="preserve"> ] Act professionally</w:t>
            </w:r>
            <w:r>
              <w:rPr>
                <w:color w:val="000000"/>
                <w:sz w:val="20"/>
              </w:rPr>
              <w:br/>
            </w:r>
            <w:r>
              <w:rPr>
                <w:color w:val="000000"/>
                <w:sz w:val="20"/>
              </w:rPr>
              <w:lastRenderedPageBreak/>
              <w:t xml:space="preserve">[ </w:t>
            </w:r>
            <w:r w:rsidR="00173918">
              <w:rPr>
                <w:color w:val="000000"/>
                <w:sz w:val="20"/>
              </w:rPr>
              <w:t>x</w:t>
            </w:r>
            <w:r>
              <w:rPr>
                <w:color w:val="000000"/>
                <w:sz w:val="20"/>
              </w:rPr>
              <w:t>] Interact with others</w:t>
            </w:r>
            <w:r>
              <w:rPr>
                <w:color w:val="000000"/>
                <w:sz w:val="20"/>
              </w:rPr>
              <w:br/>
              <w:t xml:space="preserve">[  </w:t>
            </w:r>
            <w:r w:rsidR="00173918">
              <w:rPr>
                <w:color w:val="000000"/>
                <w:sz w:val="20"/>
              </w:rPr>
              <w:t>x</w:t>
            </w:r>
            <w:r>
              <w:rPr>
                <w:color w:val="000000"/>
                <w:sz w:val="20"/>
              </w:rPr>
              <w:t>] Understand all aspects of an industry</w:t>
            </w:r>
            <w:r>
              <w:rPr>
                <w:color w:val="000000"/>
                <w:sz w:val="20"/>
              </w:rPr>
              <w:br/>
              <w:t xml:space="preserve">[  </w:t>
            </w:r>
            <w:r w:rsidR="00173918">
              <w:rPr>
                <w:color w:val="000000"/>
                <w:sz w:val="20"/>
              </w:rPr>
              <w:t>x</w:t>
            </w:r>
            <w:r>
              <w:rPr>
                <w:color w:val="000000"/>
                <w:sz w:val="20"/>
              </w:rPr>
              <w:t>] Take responsibility for career and life choices</w:t>
            </w:r>
          </w:p>
        </w:tc>
      </w:tr>
      <w:tr w:rsidR="00D10A8E" w:rsidRPr="004E13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9360" w:type="dxa"/>
            <w:tcBorders>
              <w:bottom w:val="single" w:sz="4" w:space="0" w:color="auto"/>
            </w:tcBorders>
          </w:tcPr>
          <w:p w:rsidR="00D10A8E" w:rsidRPr="004E13A5" w:rsidRDefault="00D10A8E"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0"/>
              </w:rPr>
            </w:pPr>
            <w:r w:rsidRPr="004E13A5">
              <w:rPr>
                <w:b/>
                <w:color w:val="000000"/>
                <w:sz w:val="20"/>
              </w:rPr>
              <w:lastRenderedPageBreak/>
              <w:t xml:space="preserve">Student Goal(s) </w:t>
            </w:r>
            <w:r w:rsidR="000E7772" w:rsidRPr="004E13A5">
              <w:rPr>
                <w:b/>
                <w:color w:val="000000"/>
                <w:sz w:val="20"/>
              </w:rPr>
              <w:t>Once the project begins, ask students to generate one or two personal goals.</w:t>
            </w:r>
          </w:p>
        </w:tc>
      </w:tr>
      <w:tr w:rsidR="00D10A8E" w:rsidRPr="004E13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9360" w:type="dxa"/>
            <w:shd w:val="clear" w:color="auto" w:fill="FFFF99"/>
          </w:tcPr>
          <w:p w:rsidR="00D10A8E" w:rsidRDefault="00D10A8E"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p w:rsidR="00081D17" w:rsidRDefault="00081D17"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p w:rsidR="00081D17" w:rsidRDefault="00081D17"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p w:rsidR="00081D17" w:rsidRPr="004E13A5" w:rsidRDefault="00081D17"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p w:rsidR="00443B30" w:rsidRPr="004E13A5" w:rsidRDefault="00443B30"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tc>
      </w:tr>
      <w:tr w:rsidR="004607FC">
        <w:tblPrEx>
          <w:tblCellMar>
            <w:top w:w="0" w:type="dxa"/>
            <w:bottom w:w="0" w:type="dxa"/>
          </w:tblCellMar>
        </w:tblPrEx>
        <w:trPr>
          <w:tblHeader/>
          <w:jc w:val="center"/>
        </w:trPr>
        <w:tc>
          <w:tcPr>
            <w:tcW w:w="9360" w:type="dxa"/>
            <w:shd w:val="solid" w:color="000000" w:fill="FFFFFF"/>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z w:val="20"/>
              </w:rPr>
            </w:pPr>
            <w:r>
              <w:rPr>
                <w:b/>
                <w:color w:val="FFFFFF"/>
              </w:rPr>
              <w:t>Assessment</w:t>
            </w:r>
          </w:p>
        </w:tc>
      </w:tr>
      <w:tr w:rsidR="004607FC">
        <w:tblPrEx>
          <w:tblCellMar>
            <w:top w:w="0" w:type="dxa"/>
            <w:bottom w:w="0" w:type="dxa"/>
          </w:tblCellMar>
        </w:tblPrEx>
        <w:trPr>
          <w:jc w:val="center"/>
        </w:trPr>
        <w:tc>
          <w:tcPr>
            <w:tcW w:w="9360" w:type="dxa"/>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i/>
                <w:color w:val="000000"/>
                <w:sz w:val="20"/>
              </w:rPr>
              <w:t>How do you and the students know the project is a success?</w:t>
            </w:r>
            <w:r>
              <w:rPr>
                <w:i/>
                <w:color w:val="000000"/>
              </w:rPr>
              <w:t xml:space="preserve"> </w:t>
            </w:r>
            <w:r>
              <w:rPr>
                <w:i/>
                <w:color w:val="000000"/>
                <w:sz w:val="20"/>
              </w:rPr>
              <w:t>What are your criteria for measuring students' achievement of the disciplinary knowledge and applied learning goals of the project? What evidence do they use</w:t>
            </w:r>
            <w:r w:rsidR="00081D17">
              <w:rPr>
                <w:i/>
                <w:color w:val="000000"/>
                <w:sz w:val="20"/>
              </w:rPr>
              <w:t xml:space="preserve"> </w:t>
            </w:r>
            <w:r>
              <w:rPr>
                <w:i/>
                <w:color w:val="000000"/>
                <w:sz w:val="20"/>
              </w:rPr>
              <w:t>to demonstrate their progress?</w:t>
            </w:r>
            <w:r>
              <w:rPr>
                <w:i/>
                <w:color w:val="000000"/>
              </w:rPr>
              <w:t xml:space="preserve"> </w:t>
            </w:r>
            <w:r>
              <w:rPr>
                <w:i/>
                <w:color w:val="000000"/>
                <w:sz w:val="20"/>
              </w:rPr>
              <w:t>What deliverables do they need to complete prior to the final exhibition?</w:t>
            </w:r>
            <w:r w:rsidR="00D10A8E">
              <w:rPr>
                <w:i/>
                <w:color w:val="000000"/>
                <w:sz w:val="20"/>
              </w:rPr>
              <w:t xml:space="preserve"> How will students self-assess?</w:t>
            </w:r>
          </w:p>
        </w:tc>
      </w:tr>
      <w:tr w:rsidR="004607FC">
        <w:tblPrEx>
          <w:tblCellMar>
            <w:top w:w="0" w:type="dxa"/>
            <w:bottom w:w="0" w:type="dxa"/>
          </w:tblCellMar>
        </w:tblPrEx>
        <w:trPr>
          <w:trHeight w:val="960"/>
          <w:jc w:val="center"/>
        </w:trPr>
        <w:tc>
          <w:tcPr>
            <w:tcW w:w="9360" w:type="dxa"/>
            <w:shd w:val="solid" w:color="FFFF99" w:fill="auto"/>
          </w:tcPr>
          <w:p w:rsidR="004607FC" w:rsidRDefault="00081D17" w:rsidP="00081D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r>
              <w:rPr>
                <w:color w:val="000000"/>
                <w:sz w:val="20"/>
              </w:rPr>
              <w:t xml:space="preserve">This project is a summative assessment for the unit on ABC’s, assessment, and triage. After assessing the injury scenario, the student will give an oral report to the EMT teacher giving the ABC status of the patient. Students should be able to use correct terminology, demonstrate correct skills, and defend actions taken. After oral assessment, student will write an analysis of the scenario with a reflective essay component.  Assessment feedback will be instant. Reflective element will give him/her the opportunity to reflect on his/her actions. </w:t>
            </w:r>
          </w:p>
        </w:tc>
      </w:tr>
      <w:tr w:rsidR="00F13DAB">
        <w:tblPrEx>
          <w:tblCellMar>
            <w:top w:w="0" w:type="dxa"/>
            <w:bottom w:w="0" w:type="dxa"/>
          </w:tblCellMar>
        </w:tblPrEx>
        <w:trPr>
          <w:trHeight w:val="960"/>
          <w:jc w:val="center"/>
        </w:trPr>
        <w:tc>
          <w:tcPr>
            <w:tcW w:w="9360" w:type="dxa"/>
            <w:shd w:val="solid" w:color="FFFF99" w:fill="auto"/>
          </w:tcPr>
          <w:p w:rsidR="00F13DAB" w:rsidRDefault="00F13DAB"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tc>
      </w:tr>
    </w:tbl>
    <w:p w:rsidR="00443B30" w:rsidRDefault="00443B30"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tbl>
      <w:tblPr>
        <w:tblW w:w="0" w:type="auto"/>
        <w:tblInd w:w="115" w:type="dxa"/>
        <w:tblLayout w:type="fixed"/>
        <w:tblCellMar>
          <w:left w:w="115" w:type="dxa"/>
          <w:right w:w="115" w:type="dxa"/>
        </w:tblCellMar>
        <w:tblLook w:val="0000"/>
      </w:tblPr>
      <w:tblGrid>
        <w:gridCol w:w="4055"/>
        <w:gridCol w:w="5317"/>
      </w:tblGrid>
      <w:tr w:rsidR="004607FC">
        <w:tblPrEx>
          <w:tblCellMar>
            <w:top w:w="0" w:type="dxa"/>
            <w:bottom w:w="0" w:type="dxa"/>
          </w:tblCellMar>
        </w:tblPrEx>
        <w:trPr>
          <w:trHeight w:val="471"/>
          <w:tblHeader/>
        </w:trPr>
        <w:tc>
          <w:tcPr>
            <w:tcW w:w="9372" w:type="dxa"/>
            <w:gridSpan w:val="2"/>
            <w:tcBorders>
              <w:right w:val="single" w:sz="6" w:space="0" w:color="FFFFFF"/>
            </w:tcBorders>
            <w:shd w:val="solid" w:color="000000" w:fill="FFFFFF"/>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z w:val="20"/>
              </w:rPr>
            </w:pPr>
            <w:r>
              <w:rPr>
                <w:b/>
                <w:color w:val="FFFFFF"/>
              </w:rPr>
              <w:t>Recommended Resources / Sample Products</w:t>
            </w:r>
          </w:p>
        </w:tc>
      </w:tr>
      <w:tr w:rsidR="004607FC">
        <w:tblPrEx>
          <w:tblCellMar>
            <w:top w:w="0" w:type="dxa"/>
            <w:bottom w:w="0" w:type="dxa"/>
          </w:tblCellMar>
        </w:tblPrEx>
        <w:trPr>
          <w:trHeight w:val="942"/>
        </w:trPr>
        <w:tc>
          <w:tcPr>
            <w:tcW w:w="4055" w:type="dxa"/>
            <w:tcBorders>
              <w:top w:val="single" w:sz="24" w:space="0" w:color="FFFFFF"/>
              <w:bottom w:val="single" w:sz="24" w:space="0" w:color="FFFFFF"/>
              <w:right w:val="single" w:sz="24" w:space="0" w:color="FFFFFF"/>
            </w:tcBorders>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Software or Materials Needed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rsidR="004607FC" w:rsidRDefault="00081D17"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Scenarios</w:t>
            </w:r>
          </w:p>
          <w:p w:rsidR="00081D17" w:rsidRDefault="00081D17"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Volunteers for scenarios</w:t>
            </w:r>
          </w:p>
          <w:p w:rsidR="00081D17" w:rsidRDefault="00081D17"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r>
      <w:tr w:rsidR="004607FC">
        <w:tblPrEx>
          <w:tblCellMar>
            <w:top w:w="0" w:type="dxa"/>
            <w:bottom w:w="0" w:type="dxa"/>
          </w:tblCellMar>
        </w:tblPrEx>
        <w:trPr>
          <w:trHeight w:val="942"/>
        </w:trPr>
        <w:tc>
          <w:tcPr>
            <w:tcW w:w="4055" w:type="dxa"/>
            <w:tcBorders>
              <w:top w:val="single" w:sz="24" w:space="0" w:color="FFFFFF"/>
              <w:bottom w:val="single" w:sz="24" w:space="0" w:color="FFFFFF"/>
              <w:right w:val="single" w:sz="24" w:space="0" w:color="FFFFFF"/>
            </w:tcBorders>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Teacher-Developed </w:t>
            </w:r>
            <w:proofErr w:type="gramStart"/>
            <w:r>
              <w:rPr>
                <w:b/>
                <w:color w:val="000000"/>
                <w:sz w:val="20"/>
              </w:rPr>
              <w:t>Materials</w:t>
            </w:r>
            <w:proofErr w:type="gramEnd"/>
            <w:r>
              <w:rPr>
                <w:b/>
                <w:color w:val="000000"/>
                <w:sz w:val="20"/>
              </w:rPr>
              <w:br/>
            </w:r>
            <w:r>
              <w:rPr>
                <w:i/>
                <w:color w:val="000000"/>
                <w:sz w:val="20"/>
              </w:rPr>
              <w:t>(Examples of materials that can be shared with other classes. Please attach samples.)</w:t>
            </w:r>
          </w:p>
        </w:tc>
        <w:tc>
          <w:tcPr>
            <w:tcW w:w="5317" w:type="dxa"/>
            <w:tcBorders>
              <w:top w:val="single" w:sz="24" w:space="0" w:color="FFFFFF"/>
              <w:left w:val="single" w:sz="24" w:space="0" w:color="FFFFFF"/>
              <w:bottom w:val="single" w:sz="24" w:space="0" w:color="FFFFFF"/>
            </w:tcBorders>
            <w:shd w:val="solid" w:color="FFFF99" w:fill="FFFFFF"/>
          </w:tcPr>
          <w:p w:rsidR="004607FC" w:rsidRDefault="009013DF"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Scenarios for mock injuries</w:t>
            </w:r>
          </w:p>
          <w:p w:rsidR="009013DF" w:rsidRDefault="009013DF"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Rubric for Oral assessment</w:t>
            </w:r>
          </w:p>
          <w:p w:rsidR="00682B06" w:rsidRDefault="00682B06"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Anatomical position handout</w:t>
            </w:r>
          </w:p>
        </w:tc>
      </w:tr>
      <w:tr w:rsidR="004607FC">
        <w:tblPrEx>
          <w:tblCellMar>
            <w:top w:w="0" w:type="dxa"/>
            <w:bottom w:w="0" w:type="dxa"/>
          </w:tblCellMar>
        </w:tblPrEx>
        <w:trPr>
          <w:trHeight w:val="942"/>
        </w:trPr>
        <w:tc>
          <w:tcPr>
            <w:tcW w:w="4055" w:type="dxa"/>
            <w:tcBorders>
              <w:top w:val="single" w:sz="24" w:space="0" w:color="FFFFFF"/>
              <w:bottom w:val="single" w:sz="24" w:space="0" w:color="FFFFFF"/>
              <w:right w:val="single" w:sz="24" w:space="0" w:color="FFFFFF"/>
            </w:tcBorders>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Student-Developed </w:t>
            </w:r>
            <w:proofErr w:type="gramStart"/>
            <w:r>
              <w:rPr>
                <w:b/>
                <w:color w:val="000000"/>
                <w:sz w:val="20"/>
              </w:rPr>
              <w:t>Materials</w:t>
            </w:r>
            <w:proofErr w:type="gramEnd"/>
            <w:r>
              <w:rPr>
                <w:b/>
                <w:color w:val="000000"/>
                <w:sz w:val="20"/>
              </w:rPr>
              <w:br/>
            </w:r>
            <w:r>
              <w:rPr>
                <w:i/>
                <w:color w:val="000000"/>
                <w:sz w:val="20"/>
              </w:rPr>
              <w:t>(Examples of products that can be shared with other classes. Please attach samples.)</w:t>
            </w:r>
          </w:p>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5317" w:type="dxa"/>
            <w:tcBorders>
              <w:top w:val="single" w:sz="24" w:space="0" w:color="FFFFFF"/>
              <w:left w:val="single" w:sz="24" w:space="0" w:color="FFFFFF"/>
              <w:bottom w:val="single" w:sz="24" w:space="0" w:color="FFFFFF"/>
            </w:tcBorders>
            <w:shd w:val="solid" w:color="FFFF99" w:fill="FFFFFF"/>
          </w:tcPr>
          <w:p w:rsidR="004607FC" w:rsidRDefault="00682B06"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Summaries and reflective essay</w:t>
            </w:r>
          </w:p>
        </w:tc>
      </w:tr>
      <w:tr w:rsidR="004607FC">
        <w:tblPrEx>
          <w:tblCellMar>
            <w:top w:w="0" w:type="dxa"/>
            <w:bottom w:w="0" w:type="dxa"/>
          </w:tblCellMar>
        </w:tblPrEx>
        <w:trPr>
          <w:trHeight w:val="942"/>
        </w:trPr>
        <w:tc>
          <w:tcPr>
            <w:tcW w:w="4055" w:type="dxa"/>
            <w:tcBorders>
              <w:top w:val="single" w:sz="24" w:space="0" w:color="FFFFFF"/>
              <w:bottom w:val="single" w:sz="24" w:space="0" w:color="FFFFFF"/>
              <w:right w:val="single" w:sz="24" w:space="0" w:color="FFFFFF"/>
            </w:tcBorders>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Websites Used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rsidR="004607FC" w:rsidRDefault="00682B06"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N/A</w:t>
            </w:r>
          </w:p>
        </w:tc>
      </w:tr>
      <w:tr w:rsidR="004607FC">
        <w:tblPrEx>
          <w:tblCellMar>
            <w:top w:w="0" w:type="dxa"/>
            <w:bottom w:w="0" w:type="dxa"/>
          </w:tblCellMar>
        </w:tblPrEx>
        <w:trPr>
          <w:trHeight w:val="942"/>
        </w:trPr>
        <w:tc>
          <w:tcPr>
            <w:tcW w:w="4055" w:type="dxa"/>
            <w:tcBorders>
              <w:top w:val="single" w:sz="24" w:space="0" w:color="FFFFFF"/>
              <w:bottom w:val="single" w:sz="24" w:space="0" w:color="FFFFFF"/>
              <w:right w:val="single" w:sz="24" w:space="0" w:color="FFFFFF"/>
            </w:tcBorders>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Final </w:t>
            </w:r>
            <w:proofErr w:type="gramStart"/>
            <w:r>
              <w:rPr>
                <w:b/>
                <w:color w:val="000000"/>
                <w:sz w:val="20"/>
              </w:rPr>
              <w:t>Words</w:t>
            </w:r>
            <w:proofErr w:type="gramEnd"/>
            <w:r>
              <w:rPr>
                <w:b/>
                <w:color w:val="000000"/>
                <w:sz w:val="20"/>
              </w:rPr>
              <w:br/>
            </w:r>
            <w:r>
              <w:rPr>
                <w:color w:val="000000"/>
                <w:sz w:val="20"/>
              </w:rPr>
              <w:t>(In a sentence or two, highlight your project’s overall value.)</w:t>
            </w:r>
          </w:p>
        </w:tc>
        <w:tc>
          <w:tcPr>
            <w:tcW w:w="5317" w:type="dxa"/>
            <w:tcBorders>
              <w:top w:val="single" w:sz="24" w:space="0" w:color="FFFFFF"/>
              <w:left w:val="single" w:sz="24" w:space="0" w:color="FFFFFF"/>
              <w:bottom w:val="single" w:sz="24" w:space="0" w:color="FFFFFF"/>
            </w:tcBorders>
            <w:shd w:val="solid" w:color="FFFF99" w:fill="FFFFFF"/>
          </w:tcPr>
          <w:p w:rsidR="004607FC" w:rsidRDefault="00682B06"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The student will be able to </w:t>
            </w:r>
            <w:r w:rsidR="00F35F80">
              <w:rPr>
                <w:b/>
                <w:color w:val="000000"/>
                <w:sz w:val="20"/>
              </w:rPr>
              <w:t>take several scenarios and prioritize patient care by giving an oral assessment to the teacher and then write a reflective essay about how they felt they did with the scenarios.</w:t>
            </w:r>
          </w:p>
        </w:tc>
      </w:tr>
      <w:tr w:rsidR="004607FC">
        <w:tblPrEx>
          <w:tblCellMar>
            <w:top w:w="0" w:type="dxa"/>
            <w:bottom w:w="0" w:type="dxa"/>
          </w:tblCellMar>
        </w:tblPrEx>
        <w:trPr>
          <w:trHeight w:val="942"/>
        </w:trPr>
        <w:tc>
          <w:tcPr>
            <w:tcW w:w="4055" w:type="dxa"/>
            <w:tcBorders>
              <w:top w:val="single" w:sz="24" w:space="0" w:color="FFFFFF"/>
              <w:bottom w:val="single" w:sz="24" w:space="0" w:color="FFFFFF"/>
              <w:right w:val="single" w:sz="24" w:space="0" w:color="FFFFFF"/>
            </w:tcBorders>
          </w:tcPr>
          <w:p w:rsidR="00246ED9" w:rsidRPr="00246ED9"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r>
              <w:rPr>
                <w:b/>
                <w:color w:val="000000"/>
                <w:sz w:val="20"/>
              </w:rPr>
              <w:t>Teacher Tips</w:t>
            </w:r>
            <w:r w:rsidR="0061043C">
              <w:rPr>
                <w:b/>
                <w:color w:val="000000"/>
                <w:sz w:val="20"/>
              </w:rPr>
              <w:t>/Extensions</w:t>
            </w:r>
            <w:r>
              <w:rPr>
                <w:b/>
                <w:color w:val="000000"/>
                <w:sz w:val="20"/>
              </w:rPr>
              <w:t xml:space="preserve"> </w:t>
            </w:r>
            <w:r>
              <w:rPr>
                <w:b/>
                <w:color w:val="000000"/>
                <w:sz w:val="20"/>
              </w:rPr>
              <w:br/>
            </w:r>
            <w:r>
              <w:rPr>
                <w:color w:val="000000"/>
                <w:sz w:val="20"/>
              </w:rPr>
              <w:t>(Use the first person to share a useful idea that helps with implementation and ensures success. Make it chatty, informal.)</w:t>
            </w:r>
          </w:p>
        </w:tc>
        <w:tc>
          <w:tcPr>
            <w:tcW w:w="5317" w:type="dxa"/>
            <w:tcBorders>
              <w:top w:val="single" w:sz="24" w:space="0" w:color="FFFFFF"/>
              <w:left w:val="single" w:sz="24" w:space="0" w:color="FFFFFF"/>
              <w:bottom w:val="single" w:sz="24" w:space="0" w:color="FFFFFF"/>
            </w:tcBorders>
            <w:shd w:val="solid" w:color="FFFF99" w:fill="FFFFFF"/>
          </w:tcPr>
          <w:p w:rsidR="00F427AB" w:rsidRDefault="00F35F80" w:rsidP="00F35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Teacher needs to use this as a tool to assess student knowledge and skills in addition to the teacher’s reflection on the success of the unit. </w:t>
            </w:r>
          </w:p>
        </w:tc>
      </w:tr>
      <w:tr w:rsidR="000E7772">
        <w:tblPrEx>
          <w:tblCellMar>
            <w:top w:w="0" w:type="dxa"/>
            <w:bottom w:w="0" w:type="dxa"/>
          </w:tblCellMar>
        </w:tblPrEx>
        <w:trPr>
          <w:trHeight w:val="942"/>
        </w:trPr>
        <w:tc>
          <w:tcPr>
            <w:tcW w:w="4055" w:type="dxa"/>
            <w:tcBorders>
              <w:top w:val="single" w:sz="24" w:space="0" w:color="FFFFFF"/>
              <w:bottom w:val="single" w:sz="6" w:space="0" w:color="FFFFFF"/>
              <w:right w:val="single" w:sz="24" w:space="0" w:color="FFFFFF"/>
            </w:tcBorders>
          </w:tcPr>
          <w:p w:rsidR="000E7772" w:rsidRPr="000E7772" w:rsidRDefault="000E777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0"/>
              </w:rPr>
            </w:pPr>
            <w:proofErr w:type="gramStart"/>
            <w:r>
              <w:rPr>
                <w:b/>
                <w:color w:val="000000"/>
                <w:sz w:val="20"/>
              </w:rPr>
              <w:t>Extensions</w:t>
            </w:r>
            <w:proofErr w:type="gramEnd"/>
            <w:r>
              <w:rPr>
                <w:b/>
                <w:color w:val="000000"/>
                <w:sz w:val="20"/>
              </w:rPr>
              <w:br/>
            </w:r>
            <w:r>
              <w:rPr>
                <w:i/>
                <w:color w:val="000000"/>
                <w:sz w:val="20"/>
              </w:rPr>
              <w:t>(List any ideas for students who may want to go deeper into the learning standards.)</w:t>
            </w:r>
          </w:p>
          <w:p w:rsidR="000E7772" w:rsidRDefault="000E777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5317" w:type="dxa"/>
            <w:tcBorders>
              <w:top w:val="single" w:sz="24" w:space="0" w:color="FFFFFF"/>
              <w:left w:val="single" w:sz="24" w:space="0" w:color="FFFFFF"/>
              <w:bottom w:val="single" w:sz="6" w:space="0" w:color="FFFFFF"/>
            </w:tcBorders>
            <w:shd w:val="solid" w:color="FFFF99" w:fill="FFFFFF"/>
          </w:tcPr>
          <w:p w:rsidR="000E7772" w:rsidRDefault="000E777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r>
    </w:tbl>
    <w:p w:rsidR="004607FC" w:rsidRDefault="004607FC"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
        </w:rPr>
      </w:pPr>
    </w:p>
    <w:p w:rsidR="000E7772" w:rsidRDefault="000E7772"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
        </w:rPr>
      </w:pPr>
    </w:p>
    <w:p w:rsidR="000E7772" w:rsidRDefault="000E7772"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
        </w:rPr>
      </w:pPr>
    </w:p>
    <w:tbl>
      <w:tblPr>
        <w:tblW w:w="0" w:type="auto"/>
        <w:jc w:val="center"/>
        <w:tblLayout w:type="fixed"/>
        <w:tblCellMar>
          <w:left w:w="120" w:type="dxa"/>
          <w:right w:w="120" w:type="dxa"/>
        </w:tblCellMar>
        <w:tblLook w:val="0000"/>
      </w:tblPr>
      <w:tblGrid>
        <w:gridCol w:w="9360"/>
      </w:tblGrid>
      <w:tr w:rsidR="00443B30">
        <w:tblPrEx>
          <w:tblCellMar>
            <w:top w:w="0" w:type="dxa"/>
            <w:bottom w:w="0" w:type="dxa"/>
          </w:tblCellMar>
        </w:tblPrEx>
        <w:trPr>
          <w:tblHeader/>
          <w:jc w:val="center"/>
        </w:trPr>
        <w:tc>
          <w:tcPr>
            <w:tcW w:w="9360" w:type="dxa"/>
            <w:shd w:val="solid" w:color="000000" w:fill="FFFFFF"/>
          </w:tcPr>
          <w:p w:rsidR="00443B30" w:rsidRPr="00443B30" w:rsidRDefault="00443B30"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zCs w:val="24"/>
              </w:rPr>
            </w:pPr>
            <w:r w:rsidRPr="00443B30">
              <w:rPr>
                <w:b/>
                <w:color w:val="FFFFFF"/>
                <w:szCs w:val="24"/>
              </w:rPr>
              <w:t>Timeline</w:t>
            </w:r>
          </w:p>
        </w:tc>
      </w:tr>
      <w:tr w:rsidR="00443B30">
        <w:tblPrEx>
          <w:tblCellMar>
            <w:top w:w="0" w:type="dxa"/>
            <w:bottom w:w="0" w:type="dxa"/>
          </w:tblCellMar>
        </w:tblPrEx>
        <w:trPr>
          <w:jc w:val="center"/>
        </w:trPr>
        <w:tc>
          <w:tcPr>
            <w:tcW w:w="9360" w:type="dxa"/>
          </w:tcPr>
          <w:p w:rsidR="00443B30" w:rsidRPr="00443B30" w:rsidRDefault="00443B30"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color w:val="000000"/>
                <w:sz w:val="20"/>
              </w:rPr>
            </w:pPr>
            <w:r>
              <w:rPr>
                <w:b/>
                <w:i/>
                <w:color w:val="000000"/>
                <w:sz w:val="20"/>
              </w:rPr>
              <w:t xml:space="preserve">What sequence of teaching and learning experiences will equip students to develop and demonstrate the PTE </w:t>
            </w:r>
            <w:r>
              <w:rPr>
                <w:b/>
                <w:i/>
                <w:color w:val="000000"/>
                <w:sz w:val="20"/>
              </w:rPr>
              <w:lastRenderedPageBreak/>
              <w:t xml:space="preserve">standards and the Academic standards?  </w:t>
            </w:r>
          </w:p>
        </w:tc>
      </w:tr>
      <w:tr w:rsidR="00443B30">
        <w:tblPrEx>
          <w:tblCellMar>
            <w:top w:w="0" w:type="dxa"/>
            <w:bottom w:w="0" w:type="dxa"/>
          </w:tblCellMar>
        </w:tblPrEx>
        <w:trPr>
          <w:trHeight w:val="960"/>
          <w:jc w:val="center"/>
        </w:trPr>
        <w:tc>
          <w:tcPr>
            <w:tcW w:w="9360" w:type="dxa"/>
            <w:shd w:val="solid" w:color="FFFF99" w:fill="auto"/>
          </w:tcPr>
          <w:p w:rsidR="006520B6" w:rsidRDefault="00F35F80" w:rsidP="00621F99">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r>
              <w:rPr>
                <w:color w:val="000000"/>
                <w:sz w:val="20"/>
              </w:rPr>
              <w:lastRenderedPageBreak/>
              <w:t>6 hour unit</w:t>
            </w:r>
          </w:p>
          <w:p w:rsidR="00F35F80" w:rsidRDefault="00F35F80" w:rsidP="00621F99">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r>
              <w:rPr>
                <w:color w:val="000000"/>
                <w:sz w:val="20"/>
              </w:rPr>
              <w:t>3 hours instruction &amp; 3 hours assessment</w:t>
            </w:r>
          </w:p>
        </w:tc>
      </w:tr>
    </w:tbl>
    <w:p w:rsidR="00246ED9" w:rsidRDefault="00246ED9"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0"/>
        </w:rPr>
      </w:pPr>
      <w:proofErr w:type="gramStart"/>
      <w:r>
        <w:rPr>
          <w:sz w:val="20"/>
        </w:rPr>
        <w:t>(Adapted from the Boston</w:t>
      </w:r>
      <w:r w:rsidRPr="00246ED9">
        <w:rPr>
          <w:sz w:val="20"/>
        </w:rPr>
        <w:t xml:space="preserve"> Public Schools Signature Projects.</w:t>
      </w:r>
      <w:r>
        <w:rPr>
          <w:sz w:val="20"/>
        </w:rPr>
        <w:t>)</w:t>
      </w:r>
      <w:proofErr w:type="gramEnd"/>
    </w:p>
    <w:sectPr w:rsidR="00246ED9" w:rsidSect="001242BC">
      <w:footerReference w:type="default" r:id="rId11"/>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CB4" w:rsidRDefault="00CD1CB4">
      <w:r>
        <w:separator/>
      </w:r>
    </w:p>
  </w:endnote>
  <w:endnote w:type="continuationSeparator" w:id="0">
    <w:p w:rsidR="00CD1CB4" w:rsidRDefault="00CD1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C Tennesse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5C" w:rsidRDefault="00895D5C">
    <w:pPr>
      <w:pStyle w:val="Footer"/>
      <w:jc w:val="right"/>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125B0A">
      <w:rPr>
        <w:rStyle w:val="PageNumber"/>
        <w:noProof/>
        <w:sz w:val="16"/>
      </w:rPr>
      <w:t>1</w:t>
    </w:r>
    <w:r>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CB4" w:rsidRDefault="00CD1CB4">
      <w:r>
        <w:separator/>
      </w:r>
    </w:p>
  </w:footnote>
  <w:footnote w:type="continuationSeparator" w:id="0">
    <w:p w:rsidR="00CD1CB4" w:rsidRDefault="00CD1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F68C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10341"/>
    <w:multiLevelType w:val="hybridMultilevel"/>
    <w:tmpl w:val="2C0C22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92F78"/>
    <w:multiLevelType w:val="hybridMultilevel"/>
    <w:tmpl w:val="745A40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4050721A"/>
    <w:multiLevelType w:val="hybridMultilevel"/>
    <w:tmpl w:val="1EC6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121081"/>
    <w:multiLevelType w:val="hybridMultilevel"/>
    <w:tmpl w:val="B39C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A086D"/>
    <w:multiLevelType w:val="hybridMultilevel"/>
    <w:tmpl w:val="FC3C1F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D145A7"/>
    <w:multiLevelType w:val="hybridMultilevel"/>
    <w:tmpl w:val="EAE63062"/>
    <w:lvl w:ilvl="0">
      <w:start w:val="617"/>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C6018C7"/>
    <w:multiLevelType w:val="hybridMultilevel"/>
    <w:tmpl w:val="A06C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555F12"/>
    <w:multiLevelType w:val="singleLevel"/>
    <w:tmpl w:val="37062964"/>
    <w:lvl w:ilvl="0">
      <w:numFmt w:val="bullet"/>
      <w:lvlText w:val=""/>
      <w:lvlJc w:val="left"/>
      <w:pPr>
        <w:tabs>
          <w:tab w:val="num" w:pos="360"/>
        </w:tabs>
        <w:ind w:left="360" w:hanging="360"/>
      </w:pPr>
      <w:rPr>
        <w:rFonts w:ascii="Symbol" w:hAnsi="Symbol" w:hint="default"/>
      </w:rPr>
    </w:lvl>
  </w:abstractNum>
  <w:abstractNum w:abstractNumId="9">
    <w:nsid w:val="745711AC"/>
    <w:multiLevelType w:val="hybridMultilevel"/>
    <w:tmpl w:val="70F037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2810C0"/>
    <w:multiLevelType w:val="hybridMultilevel"/>
    <w:tmpl w:val="06AC40C0"/>
    <w:lvl w:ilvl="0" w:tplc="E8FA8398">
      <w:start w:val="100"/>
      <w:numFmt w:val="decimal"/>
      <w:lvlText w:val="%1"/>
      <w:lvlJc w:val="left"/>
      <w:pPr>
        <w:tabs>
          <w:tab w:val="num" w:pos="4425"/>
        </w:tabs>
        <w:ind w:left="4425" w:hanging="840"/>
      </w:pPr>
      <w:rPr>
        <w:rFonts w:hint="default"/>
      </w:rPr>
    </w:lvl>
    <w:lvl w:ilvl="1" w:tplc="04090019" w:tentative="1">
      <w:start w:val="1"/>
      <w:numFmt w:val="lowerLetter"/>
      <w:lvlText w:val="%2."/>
      <w:lvlJc w:val="left"/>
      <w:pPr>
        <w:tabs>
          <w:tab w:val="num" w:pos="4665"/>
        </w:tabs>
        <w:ind w:left="4665" w:hanging="360"/>
      </w:pPr>
    </w:lvl>
    <w:lvl w:ilvl="2" w:tplc="0409001B" w:tentative="1">
      <w:start w:val="1"/>
      <w:numFmt w:val="lowerRoman"/>
      <w:lvlText w:val="%3."/>
      <w:lvlJc w:val="right"/>
      <w:pPr>
        <w:tabs>
          <w:tab w:val="num" w:pos="5385"/>
        </w:tabs>
        <w:ind w:left="5385" w:hanging="180"/>
      </w:pPr>
    </w:lvl>
    <w:lvl w:ilvl="3" w:tplc="0409000F" w:tentative="1">
      <w:start w:val="1"/>
      <w:numFmt w:val="decimal"/>
      <w:lvlText w:val="%4."/>
      <w:lvlJc w:val="left"/>
      <w:pPr>
        <w:tabs>
          <w:tab w:val="num" w:pos="6105"/>
        </w:tabs>
        <w:ind w:left="6105" w:hanging="360"/>
      </w:pPr>
    </w:lvl>
    <w:lvl w:ilvl="4" w:tplc="04090019" w:tentative="1">
      <w:start w:val="1"/>
      <w:numFmt w:val="lowerLetter"/>
      <w:lvlText w:val="%5."/>
      <w:lvlJc w:val="left"/>
      <w:pPr>
        <w:tabs>
          <w:tab w:val="num" w:pos="6825"/>
        </w:tabs>
        <w:ind w:left="6825" w:hanging="360"/>
      </w:pPr>
    </w:lvl>
    <w:lvl w:ilvl="5" w:tplc="0409001B" w:tentative="1">
      <w:start w:val="1"/>
      <w:numFmt w:val="lowerRoman"/>
      <w:lvlText w:val="%6."/>
      <w:lvlJc w:val="right"/>
      <w:pPr>
        <w:tabs>
          <w:tab w:val="num" w:pos="7545"/>
        </w:tabs>
        <w:ind w:left="7545" w:hanging="180"/>
      </w:pPr>
    </w:lvl>
    <w:lvl w:ilvl="6" w:tplc="0409000F" w:tentative="1">
      <w:start w:val="1"/>
      <w:numFmt w:val="decimal"/>
      <w:lvlText w:val="%7."/>
      <w:lvlJc w:val="left"/>
      <w:pPr>
        <w:tabs>
          <w:tab w:val="num" w:pos="8265"/>
        </w:tabs>
        <w:ind w:left="8265" w:hanging="360"/>
      </w:pPr>
    </w:lvl>
    <w:lvl w:ilvl="7" w:tplc="04090019" w:tentative="1">
      <w:start w:val="1"/>
      <w:numFmt w:val="lowerLetter"/>
      <w:lvlText w:val="%8."/>
      <w:lvlJc w:val="left"/>
      <w:pPr>
        <w:tabs>
          <w:tab w:val="num" w:pos="8985"/>
        </w:tabs>
        <w:ind w:left="8985" w:hanging="360"/>
      </w:pPr>
    </w:lvl>
    <w:lvl w:ilvl="8" w:tplc="0409001B" w:tentative="1">
      <w:start w:val="1"/>
      <w:numFmt w:val="lowerRoman"/>
      <w:lvlText w:val="%9."/>
      <w:lvlJc w:val="right"/>
      <w:pPr>
        <w:tabs>
          <w:tab w:val="num" w:pos="9705"/>
        </w:tabs>
        <w:ind w:left="9705" w:hanging="180"/>
      </w:pPr>
    </w:lvl>
  </w:abstractNum>
  <w:num w:numId="1">
    <w:abstractNumId w:val="8"/>
  </w:num>
  <w:num w:numId="2">
    <w:abstractNumId w:val="6"/>
  </w:num>
  <w:num w:numId="3">
    <w:abstractNumId w:val="4"/>
  </w:num>
  <w:num w:numId="4">
    <w:abstractNumId w:val="2"/>
  </w:num>
  <w:num w:numId="5">
    <w:abstractNumId w:val="3"/>
  </w:num>
  <w:num w:numId="6">
    <w:abstractNumId w:val="7"/>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4607FC"/>
    <w:rsid w:val="00007242"/>
    <w:rsid w:val="00075D27"/>
    <w:rsid w:val="00081D17"/>
    <w:rsid w:val="000C7328"/>
    <w:rsid w:val="000E7772"/>
    <w:rsid w:val="00111212"/>
    <w:rsid w:val="001242BC"/>
    <w:rsid w:val="00125B0A"/>
    <w:rsid w:val="00173918"/>
    <w:rsid w:val="001B3000"/>
    <w:rsid w:val="001C5FDF"/>
    <w:rsid w:val="001F1BDD"/>
    <w:rsid w:val="00213FB9"/>
    <w:rsid w:val="002152DC"/>
    <w:rsid w:val="00226A6C"/>
    <w:rsid w:val="00246ED9"/>
    <w:rsid w:val="00275096"/>
    <w:rsid w:val="002B4763"/>
    <w:rsid w:val="002B70A7"/>
    <w:rsid w:val="002F1A65"/>
    <w:rsid w:val="00337477"/>
    <w:rsid w:val="003450FE"/>
    <w:rsid w:val="003D000E"/>
    <w:rsid w:val="003D058F"/>
    <w:rsid w:val="003D25CA"/>
    <w:rsid w:val="003E1A63"/>
    <w:rsid w:val="00422384"/>
    <w:rsid w:val="00443B30"/>
    <w:rsid w:val="00446AFB"/>
    <w:rsid w:val="004607FC"/>
    <w:rsid w:val="004A7B0E"/>
    <w:rsid w:val="004E13A5"/>
    <w:rsid w:val="004F0C60"/>
    <w:rsid w:val="00541613"/>
    <w:rsid w:val="00563A78"/>
    <w:rsid w:val="00573193"/>
    <w:rsid w:val="0061043C"/>
    <w:rsid w:val="00621F99"/>
    <w:rsid w:val="00640D65"/>
    <w:rsid w:val="006520B6"/>
    <w:rsid w:val="00682B06"/>
    <w:rsid w:val="006A319A"/>
    <w:rsid w:val="006B1A40"/>
    <w:rsid w:val="006C4A55"/>
    <w:rsid w:val="006D0819"/>
    <w:rsid w:val="0070282D"/>
    <w:rsid w:val="00715B6F"/>
    <w:rsid w:val="0081396F"/>
    <w:rsid w:val="00817326"/>
    <w:rsid w:val="00823397"/>
    <w:rsid w:val="00886B73"/>
    <w:rsid w:val="00895D5C"/>
    <w:rsid w:val="008B702C"/>
    <w:rsid w:val="009012CD"/>
    <w:rsid w:val="009013DF"/>
    <w:rsid w:val="009504CB"/>
    <w:rsid w:val="00A17B94"/>
    <w:rsid w:val="00A43BA5"/>
    <w:rsid w:val="00A47C37"/>
    <w:rsid w:val="00A546CF"/>
    <w:rsid w:val="00AA581F"/>
    <w:rsid w:val="00AF3F7E"/>
    <w:rsid w:val="00B067C9"/>
    <w:rsid w:val="00B42187"/>
    <w:rsid w:val="00B94C1F"/>
    <w:rsid w:val="00C0796D"/>
    <w:rsid w:val="00C81A10"/>
    <w:rsid w:val="00C9400A"/>
    <w:rsid w:val="00CD1CB4"/>
    <w:rsid w:val="00CE55B1"/>
    <w:rsid w:val="00CF291D"/>
    <w:rsid w:val="00D10A8E"/>
    <w:rsid w:val="00DB159D"/>
    <w:rsid w:val="00E17E90"/>
    <w:rsid w:val="00E360EE"/>
    <w:rsid w:val="00E42D24"/>
    <w:rsid w:val="00E529F7"/>
    <w:rsid w:val="00E63F50"/>
    <w:rsid w:val="00E965A3"/>
    <w:rsid w:val="00F133D1"/>
    <w:rsid w:val="00F13DAB"/>
    <w:rsid w:val="00F251D6"/>
    <w:rsid w:val="00F35F80"/>
    <w:rsid w:val="00F427AB"/>
    <w:rsid w:val="00F60730"/>
    <w:rsid w:val="00FC64A4"/>
    <w:rsid w:val="00FF5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rPr>
  </w:style>
  <w:style w:type="paragraph" w:styleId="Heading2">
    <w:name w:val="heading 2"/>
    <w:basedOn w:val="Normal"/>
    <w:next w:val="Normal"/>
    <w:qFormat/>
    <w:pPr>
      <w:keepNext/>
      <w:widowControl/>
      <w:spacing w:after="58"/>
      <w:outlineLvl w:val="1"/>
    </w:pPr>
    <w:rPr>
      <w:i/>
      <w:color w:val="0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PlainText">
    <w:name w:val="Plain Text"/>
    <w:basedOn w:val="Normal"/>
    <w:rPr>
      <w:rFonts w:ascii="Courier" w:hAnsi="Courier"/>
    </w:rPr>
  </w:style>
  <w:style w:type="paragraph" w:styleId="Title">
    <w:name w:val="Title"/>
    <w:basedOn w:val="Normal"/>
    <w:qFormat/>
    <w:pPr>
      <w:widowControl/>
      <w:jc w:val="center"/>
    </w:pPr>
    <w:rPr>
      <w:rFonts w:ascii="PC Tennessee" w:hAnsi="PC Tennessee"/>
      <w:b/>
    </w:rPr>
  </w:style>
  <w:style w:type="paragraph" w:styleId="BodyText">
    <w:name w:val="Body Text"/>
    <w:basedOn w:val="Normal"/>
    <w:pPr>
      <w:widowControl/>
    </w:pPr>
    <w:rPr>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widowControl/>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widowControl/>
      <w:spacing w:before="100" w:beforeAutospacing="1" w:after="100" w:afterAutospacing="1"/>
    </w:pPr>
    <w:rPr>
      <w:snapToGrid/>
    </w:rPr>
  </w:style>
  <w:style w:type="table" w:styleId="TableGrid">
    <w:name w:val="Table Grid"/>
    <w:basedOn w:val="TableNormal"/>
    <w:rsid w:val="00D10A8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derline">
    <w:name w:val="Underline"/>
    <w:rsid w:val="00715B6F"/>
    <w:rPr>
      <w:u w:val="single"/>
    </w:rPr>
  </w:style>
  <w:style w:type="paragraph" w:styleId="BodyTextIndent">
    <w:name w:val="Body Text Indent"/>
    <w:basedOn w:val="Normal"/>
    <w:rsid w:val="00715B6F"/>
    <w:pPr>
      <w:spacing w:after="120"/>
      <w:ind w:left="360"/>
    </w:pPr>
  </w:style>
  <w:style w:type="table" w:styleId="TableElegant">
    <w:name w:val="Table Elegant"/>
    <w:basedOn w:val="TableNormal"/>
    <w:rsid w:val="00075D27"/>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nshawn@cassia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de.idaho.gov/ContentStandards/default.asp" TargetMode="External"/><Relationship Id="rId4" Type="http://schemas.openxmlformats.org/officeDocument/2006/relationships/settings" Target="settings.xml"/><Relationship Id="rId9" Type="http://schemas.openxmlformats.org/officeDocument/2006/relationships/hyperlink" Target="mailto:carjodie@cassi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C4337-69EB-4A8B-A5A0-B03B822D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Spring 2002 School to Career Showcase</vt:lpstr>
    </vt:vector>
  </TitlesOfParts>
  <Company>The Skills Library</Company>
  <LinksUpToDate>false</LinksUpToDate>
  <CharactersWithSpaces>7182</CharactersWithSpaces>
  <SharedDoc>false</SharedDoc>
  <HLinks>
    <vt:vector size="18" baseType="variant">
      <vt:variant>
        <vt:i4>5373976</vt:i4>
      </vt:variant>
      <vt:variant>
        <vt:i4>6</vt:i4>
      </vt:variant>
      <vt:variant>
        <vt:i4>0</vt:i4>
      </vt:variant>
      <vt:variant>
        <vt:i4>5</vt:i4>
      </vt:variant>
      <vt:variant>
        <vt:lpwstr>http://www.sde.idaho.gov/ContentStandards/default.asp</vt:lpwstr>
      </vt:variant>
      <vt:variant>
        <vt:lpwstr/>
      </vt:variant>
      <vt:variant>
        <vt:i4>7995473</vt:i4>
      </vt:variant>
      <vt:variant>
        <vt:i4>3</vt:i4>
      </vt:variant>
      <vt:variant>
        <vt:i4>0</vt:i4>
      </vt:variant>
      <vt:variant>
        <vt:i4>5</vt:i4>
      </vt:variant>
      <vt:variant>
        <vt:lpwstr>mailto:carjodie@cassiaschools.org</vt:lpwstr>
      </vt:variant>
      <vt:variant>
        <vt:lpwstr/>
      </vt:variant>
      <vt:variant>
        <vt:i4>8257614</vt:i4>
      </vt:variant>
      <vt:variant>
        <vt:i4>0</vt:i4>
      </vt:variant>
      <vt:variant>
        <vt:i4>0</vt:i4>
      </vt:variant>
      <vt:variant>
        <vt:i4>5</vt:i4>
      </vt:variant>
      <vt:variant>
        <vt:lpwstr>mailto:binshawn@cassiaschools.org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2002 School to Career Showcase</dc:title>
  <dc:subject/>
  <dc:creator>Jennifer Leonard</dc:creator>
  <cp:keywords/>
  <cp:lastModifiedBy>binshawn</cp:lastModifiedBy>
  <cp:revision>2</cp:revision>
  <cp:lastPrinted>2010-06-06T02:48:00Z</cp:lastPrinted>
  <dcterms:created xsi:type="dcterms:W3CDTF">2013-06-12T17:00:00Z</dcterms:created>
  <dcterms:modified xsi:type="dcterms:W3CDTF">2013-06-12T17:00:00Z</dcterms:modified>
</cp:coreProperties>
</file>