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FC" w:rsidRPr="004A7B0E" w:rsidRDefault="004A7B0E" w:rsidP="004A7B0E">
      <w:pPr>
        <w:pStyle w:val="Title"/>
        <w:spacing w:before="100" w:beforeAutospacing="1" w:after="100" w:afterAutospacing="1"/>
        <w:rPr>
          <w:sz w:val="28"/>
          <w:szCs w:val="28"/>
        </w:rPr>
      </w:pPr>
      <w:r>
        <w:rPr>
          <w:sz w:val="28"/>
          <w:szCs w:val="28"/>
        </w:rPr>
        <w:t xml:space="preserve">Integrated </w:t>
      </w:r>
      <w:r w:rsidR="00246ED9" w:rsidRPr="004A7B0E">
        <w:rPr>
          <w:sz w:val="28"/>
          <w:szCs w:val="28"/>
        </w:rPr>
        <w:t>Project-based Learning: Combining PTE Standards and Academic Standards</w:t>
      </w:r>
    </w:p>
    <w:p w:rsidR="004607FC" w:rsidRDefault="004607FC">
      <w:pPr>
        <w:pStyle w:val="BodyText"/>
        <w:spacing w:before="100" w:beforeAutospacing="1" w:after="100" w:afterAutospacing="1"/>
        <w:rPr>
          <w:i w:val="0"/>
          <w:sz w:val="12"/>
        </w:rPr>
      </w:pPr>
      <w:r>
        <w:rPr>
          <w:i w:val="0"/>
          <w:sz w:val="22"/>
        </w:rPr>
        <w:t xml:space="preserve">Use this template for planning and sharing ideas for projects. This template is based on the </w:t>
      </w:r>
      <w:r>
        <w:rPr>
          <w:sz w:val="22"/>
        </w:rPr>
        <w:t>6 A’s</w:t>
      </w:r>
      <w:r>
        <w:rPr>
          <w:i w:val="0"/>
          <w:sz w:val="22"/>
        </w:rPr>
        <w:t>:</w:t>
      </w:r>
    </w:p>
    <w:p w:rsidR="004607FC" w:rsidRDefault="004607FC">
      <w:pPr>
        <w:pStyle w:val="BodyText"/>
        <w:spacing w:before="100" w:beforeAutospacing="1" w:after="100" w:afterAutospacing="1"/>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trPr>
          <w:tblHeader/>
        </w:trPr>
        <w:tc>
          <w:tcPr>
            <w:tcW w:w="9558" w:type="dxa"/>
            <w:gridSpan w:val="2"/>
            <w:shd w:val="solid" w:color="000000" w:fill="FFFFFF"/>
          </w:tcPr>
          <w:p w:rsidR="004607FC" w:rsidRDefault="004607FC">
            <w:pPr>
              <w:widowControl/>
              <w:spacing w:before="100" w:beforeAutospacing="1" w:after="100" w:afterAutospacing="1"/>
              <w:rPr>
                <w:b/>
                <w:color w:val="FFFFFF"/>
                <w:sz w:val="20"/>
              </w:rPr>
            </w:pPr>
            <w:r>
              <w:rPr>
                <w:b/>
                <w:color w:val="FFFFFF"/>
              </w:rPr>
              <w:t>Project</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bookmarkStart w:id="0" w:name="_GoBack" w:colFirst="1" w:colLast="1"/>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C94F72" w:rsidP="008E25E2">
            <w:pPr>
              <w:widowControl/>
              <w:spacing w:before="100" w:beforeAutospacing="1" w:after="100" w:afterAutospacing="1"/>
              <w:rPr>
                <w:b/>
                <w:color w:val="000080"/>
                <w:sz w:val="20"/>
              </w:rPr>
            </w:pPr>
            <w:r>
              <w:rPr>
                <w:b/>
                <w:color w:val="000080"/>
                <w:sz w:val="20"/>
              </w:rPr>
              <w:t>Pacing and Partnership for Success</w:t>
            </w:r>
            <w:r w:rsidR="00BF1601">
              <w:rPr>
                <w:b/>
                <w:color w:val="000080"/>
                <w:sz w:val="20"/>
              </w:rPr>
              <w:t xml:space="preserve"> </w:t>
            </w:r>
          </w:p>
        </w:tc>
      </w:tr>
      <w:bookmarkEnd w:id="0"/>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BF1601" w:rsidP="008E25E2">
            <w:pPr>
              <w:widowControl/>
              <w:spacing w:before="100" w:beforeAutospacing="1" w:after="100" w:afterAutospacing="1"/>
              <w:rPr>
                <w:color w:val="000000"/>
                <w:sz w:val="20"/>
              </w:rPr>
            </w:pPr>
            <w:r>
              <w:rPr>
                <w:color w:val="000000"/>
                <w:sz w:val="20"/>
              </w:rPr>
              <w:t xml:space="preserve">JD Davis, </w:t>
            </w:r>
            <w:r w:rsidR="008E25E2">
              <w:rPr>
                <w:color w:val="000000"/>
                <w:sz w:val="20"/>
              </w:rPr>
              <w:t>Jerry Forster</w:t>
            </w:r>
            <w:r>
              <w:rPr>
                <w:color w:val="000000"/>
                <w:sz w:val="20"/>
              </w:rPr>
              <w:t>, Lorraine Rapp, Carrie Ploss</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710E33" w:rsidP="008E25E2">
            <w:pPr>
              <w:widowControl/>
              <w:spacing w:before="100" w:beforeAutospacing="1" w:after="100" w:afterAutospacing="1"/>
              <w:rPr>
                <w:color w:val="000000"/>
                <w:sz w:val="20"/>
              </w:rPr>
            </w:pPr>
            <w:hyperlink r:id="rId7" w:history="1">
              <w:r w:rsidR="00BF1601" w:rsidRPr="00EC6695">
                <w:rPr>
                  <w:rStyle w:val="Hyperlink"/>
                  <w:sz w:val="20"/>
                </w:rPr>
                <w:t>davisjo@tfsd.org</w:t>
              </w:r>
            </w:hyperlink>
            <w:r w:rsidR="00BF1601">
              <w:rPr>
                <w:color w:val="000000"/>
                <w:sz w:val="20"/>
              </w:rPr>
              <w:t xml:space="preserve">; </w:t>
            </w:r>
            <w:hyperlink r:id="rId8" w:history="1">
              <w:r w:rsidR="00B37715" w:rsidRPr="00644B9D">
                <w:rPr>
                  <w:rStyle w:val="Hyperlink"/>
                  <w:sz w:val="20"/>
                </w:rPr>
                <w:t>forsterje@tfsd.org</w:t>
              </w:r>
            </w:hyperlink>
            <w:r w:rsidR="00B37715">
              <w:rPr>
                <w:sz w:val="20"/>
              </w:rPr>
              <w:t xml:space="preserve"> </w:t>
            </w:r>
            <w:r w:rsidR="00BF1601">
              <w:rPr>
                <w:color w:val="000000"/>
                <w:sz w:val="20"/>
              </w:rPr>
              <w:t xml:space="preserve">; </w:t>
            </w:r>
            <w:hyperlink r:id="rId9" w:history="1">
              <w:r w:rsidR="008E25E2" w:rsidRPr="00644B9D">
                <w:rPr>
                  <w:rStyle w:val="Hyperlink"/>
                  <w:sz w:val="20"/>
                </w:rPr>
                <w:t>rapplo@tfsd.org</w:t>
              </w:r>
            </w:hyperlink>
            <w:r w:rsidR="00BF1601">
              <w:rPr>
                <w:color w:val="000000"/>
                <w:sz w:val="20"/>
              </w:rPr>
              <w:t xml:space="preserve">; </w:t>
            </w:r>
            <w:hyperlink r:id="rId10" w:history="1">
              <w:r w:rsidR="00BF1601" w:rsidRPr="00EC6695">
                <w:rPr>
                  <w:rStyle w:val="Hyperlink"/>
                  <w:sz w:val="20"/>
                </w:rPr>
                <w:t>plossca@tfsd.org</w:t>
              </w:r>
            </w:hyperlink>
            <w:r w:rsidR="008E25E2">
              <w:rPr>
                <w:color w:val="000000"/>
                <w:sz w:val="20"/>
              </w:rPr>
              <w:t xml:space="preserve">; </w:t>
            </w:r>
            <w:hyperlink r:id="rId11" w:history="1">
              <w:r w:rsidR="008E25E2" w:rsidRPr="00644B9D">
                <w:rPr>
                  <w:rStyle w:val="Hyperlink"/>
                  <w:sz w:val="20"/>
                </w:rPr>
                <w:t>trotterca@tfsd.org</w:t>
              </w:r>
            </w:hyperlink>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BF1601">
            <w:pPr>
              <w:widowControl/>
              <w:spacing w:before="100" w:beforeAutospacing="1" w:after="100" w:afterAutospacing="1"/>
              <w:rPr>
                <w:b/>
                <w:color w:val="000000"/>
                <w:sz w:val="20"/>
              </w:rPr>
            </w:pPr>
            <w:r>
              <w:rPr>
                <w:b/>
                <w:color w:val="000000"/>
                <w:sz w:val="20"/>
              </w:rPr>
              <w:t>Twin Falls High School</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Pathway / Small Learning Community</w:t>
            </w:r>
            <w:r w:rsidR="004A7B0E">
              <w:rPr>
                <w:b/>
                <w:color w:val="000000"/>
                <w:sz w:val="20"/>
              </w:rPr>
              <w:t>/Academy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BF1601">
            <w:pPr>
              <w:widowControl/>
              <w:spacing w:before="100" w:beforeAutospacing="1" w:after="100" w:afterAutospacing="1"/>
              <w:rPr>
                <w:b/>
                <w:color w:val="000000"/>
                <w:sz w:val="20"/>
              </w:rPr>
            </w:pPr>
            <w:r>
              <w:rPr>
                <w:b/>
                <w:color w:val="000000"/>
                <w:sz w:val="20"/>
              </w:rPr>
              <w:t>Academy of Finance</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Course Title</w:t>
            </w:r>
            <w:r w:rsidR="004A7B0E">
              <w:rPr>
                <w:b/>
                <w:color w:val="000000"/>
                <w:sz w:val="20"/>
              </w:rPr>
              <w:t>(s)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BF1601">
            <w:pPr>
              <w:widowControl/>
              <w:spacing w:before="100" w:beforeAutospacing="1" w:after="100" w:afterAutospacing="1"/>
              <w:rPr>
                <w:b/>
                <w:color w:val="000000"/>
                <w:sz w:val="20"/>
              </w:rPr>
            </w:pPr>
            <w:r>
              <w:rPr>
                <w:b/>
                <w:color w:val="000000"/>
                <w:sz w:val="20"/>
              </w:rPr>
              <w:t>Advisory 10 – 12</w:t>
            </w:r>
          </w:p>
        </w:tc>
      </w:tr>
      <w:tr w:rsidR="00443B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443B30" w:rsidRDefault="00443B30">
            <w:pPr>
              <w:widowControl/>
              <w:spacing w:before="100" w:beforeAutospacing="1" w:after="100" w:afterAutospacing="1"/>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43B30" w:rsidRDefault="00BF1601">
            <w:pPr>
              <w:widowControl/>
              <w:spacing w:before="100" w:beforeAutospacing="1" w:after="100" w:afterAutospacing="1"/>
              <w:rPr>
                <w:b/>
                <w:color w:val="000000"/>
                <w:sz w:val="20"/>
              </w:rPr>
            </w:pPr>
            <w:r>
              <w:rPr>
                <w:b/>
                <w:color w:val="000000"/>
                <w:sz w:val="20"/>
              </w:rPr>
              <w:t>All school year</w:t>
            </w:r>
          </w:p>
        </w:tc>
      </w:tr>
    </w:tbl>
    <w:p w:rsidR="00AF3F7E" w:rsidRDefault="00AF3F7E">
      <w:pPr>
        <w:widowControl/>
        <w:spacing w:before="100" w:beforeAutospacing="1" w:after="100" w:afterAutospacing="1"/>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trPr>
          <w:trHeight w:val="340"/>
          <w:tblHeader/>
          <w:jc w:val="center"/>
        </w:trPr>
        <w:tc>
          <w:tcPr>
            <w:tcW w:w="9390" w:type="dxa"/>
            <w:gridSpan w:val="2"/>
            <w:shd w:val="solid" w:color="000000" w:fill="FFFFFF"/>
          </w:tcPr>
          <w:p w:rsidR="004607FC" w:rsidRDefault="004607FC">
            <w:pPr>
              <w:widowControl/>
              <w:spacing w:before="100" w:beforeAutospacing="1" w:after="100" w:afterAutospacing="1"/>
              <w:rPr>
                <w:b/>
                <w:color w:val="FFFFFF"/>
                <w:sz w:val="20"/>
              </w:rPr>
            </w:pPr>
            <w:r>
              <w:rPr>
                <w:b/>
                <w:color w:val="FFFFFF"/>
              </w:rPr>
              <w:t>Authenticity</w:t>
            </w:r>
          </w:p>
        </w:tc>
      </w:tr>
      <w:tr w:rsidR="004607FC">
        <w:trPr>
          <w:trHeight w:val="621"/>
          <w:jc w:val="center"/>
        </w:trPr>
        <w:tc>
          <w:tcPr>
            <w:tcW w:w="9390" w:type="dxa"/>
            <w:gridSpan w:val="2"/>
          </w:tcPr>
          <w:p w:rsidR="004607FC" w:rsidRDefault="004607FC">
            <w:pPr>
              <w:widowControl/>
              <w:spacing w:before="100" w:beforeAutospacing="1" w:after="100" w:afterAutospacing="1"/>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trPr>
          <w:trHeight w:val="497"/>
          <w:jc w:val="center"/>
        </w:trPr>
        <w:tc>
          <w:tcPr>
            <w:tcW w:w="1610" w:type="dxa"/>
            <w:tcBorders>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rsidR="004607FC" w:rsidRDefault="00160F96" w:rsidP="00160F96">
            <w:pPr>
              <w:widowControl/>
              <w:spacing w:before="100" w:beforeAutospacing="1" w:after="100" w:afterAutospacing="1"/>
              <w:rPr>
                <w:b/>
                <w:color w:val="000080"/>
                <w:sz w:val="20"/>
              </w:rPr>
            </w:pPr>
            <w:r>
              <w:rPr>
                <w:b/>
                <w:color w:val="000080"/>
                <w:sz w:val="20"/>
              </w:rPr>
              <w:t>How can</w:t>
            </w:r>
            <w:r w:rsidR="00BF1601">
              <w:rPr>
                <w:b/>
                <w:color w:val="000080"/>
                <w:sz w:val="20"/>
              </w:rPr>
              <w:t xml:space="preserve"> leadership </w:t>
            </w:r>
            <w:r w:rsidR="00B37715">
              <w:rPr>
                <w:b/>
                <w:color w:val="000080"/>
                <w:sz w:val="20"/>
              </w:rPr>
              <w:t>and roles</w:t>
            </w:r>
            <w:r>
              <w:rPr>
                <w:b/>
                <w:color w:val="000080"/>
                <w:sz w:val="20"/>
              </w:rPr>
              <w:t xml:space="preserve"> increase the efficiency of</w:t>
            </w:r>
            <w:r w:rsidR="00BF1601">
              <w:rPr>
                <w:b/>
                <w:color w:val="000080"/>
                <w:sz w:val="20"/>
              </w:rPr>
              <w:t xml:space="preserve"> an organization?</w:t>
            </w:r>
          </w:p>
        </w:tc>
      </w:tr>
      <w:tr w:rsidR="004607FC">
        <w:trPr>
          <w:trHeight w:val="1490"/>
          <w:jc w:val="center"/>
        </w:trPr>
        <w:tc>
          <w:tcPr>
            <w:tcW w:w="1610" w:type="dxa"/>
            <w:tcBorders>
              <w:top w:val="single" w:sz="24" w:space="0" w:color="FFFFFF"/>
              <w:right w:val="single" w:sz="24" w:space="0" w:color="FFFFFF"/>
            </w:tcBorders>
          </w:tcPr>
          <w:p w:rsidR="004607FC" w:rsidRDefault="004607FC">
            <w:pPr>
              <w:spacing w:before="100" w:beforeAutospacing="1" w:after="100" w:afterAutospacing="1"/>
              <w:rPr>
                <w:b/>
                <w:color w:val="000080"/>
                <w:sz w:val="20"/>
              </w:rPr>
            </w:pPr>
          </w:p>
          <w:p w:rsidR="004607FC" w:rsidRDefault="004607FC">
            <w:pPr>
              <w:widowControl/>
              <w:spacing w:before="100" w:beforeAutospacing="1" w:after="100" w:afterAutospacing="1"/>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rsidR="004607FC" w:rsidRDefault="001C5B63" w:rsidP="008E25E2">
            <w:pPr>
              <w:spacing w:before="100" w:beforeAutospacing="1" w:after="100" w:afterAutospacing="1"/>
              <w:rPr>
                <w:b/>
                <w:color w:val="000000"/>
                <w:sz w:val="20"/>
              </w:rPr>
            </w:pPr>
            <w:r>
              <w:rPr>
                <w:b/>
                <w:color w:val="000000"/>
                <w:sz w:val="20"/>
              </w:rPr>
              <w:t>The main focus of this project is to establish leadership</w:t>
            </w:r>
            <w:r w:rsidR="008E25E2">
              <w:rPr>
                <w:b/>
                <w:color w:val="000000"/>
                <w:sz w:val="20"/>
              </w:rPr>
              <w:t xml:space="preserve"> and delegation of responsibilities</w:t>
            </w:r>
            <w:r>
              <w:rPr>
                <w:b/>
                <w:color w:val="000000"/>
                <w:sz w:val="20"/>
              </w:rPr>
              <w:t xml:space="preserve"> within each grade level (10</w:t>
            </w:r>
            <w:r w:rsidRPr="001C5B63">
              <w:rPr>
                <w:b/>
                <w:color w:val="000000"/>
                <w:sz w:val="20"/>
                <w:vertAlign w:val="superscript"/>
              </w:rPr>
              <w:t>th</w:t>
            </w:r>
            <w:r>
              <w:rPr>
                <w:b/>
                <w:color w:val="000000"/>
                <w:sz w:val="20"/>
              </w:rPr>
              <w:t>-12</w:t>
            </w:r>
            <w:r w:rsidRPr="001C5B63">
              <w:rPr>
                <w:b/>
                <w:color w:val="000000"/>
                <w:sz w:val="20"/>
                <w:vertAlign w:val="superscript"/>
              </w:rPr>
              <w:t>th</w:t>
            </w:r>
            <w:r>
              <w:rPr>
                <w:b/>
                <w:color w:val="000000"/>
                <w:sz w:val="20"/>
              </w:rPr>
              <w:t xml:space="preserve">) of the Academy of Finance.  The </w:t>
            </w:r>
            <w:r w:rsidR="008E25E2">
              <w:rPr>
                <w:b/>
                <w:color w:val="000000"/>
                <w:sz w:val="20"/>
              </w:rPr>
              <w:t xml:space="preserve">teachers will provide cohesive organization and </w:t>
            </w:r>
            <w:r>
              <w:rPr>
                <w:b/>
                <w:color w:val="000000"/>
                <w:sz w:val="20"/>
              </w:rPr>
              <w:t>manage</w:t>
            </w:r>
            <w:r w:rsidR="008E25E2">
              <w:rPr>
                <w:b/>
                <w:color w:val="000000"/>
                <w:sz w:val="20"/>
              </w:rPr>
              <w:t>ment of</w:t>
            </w:r>
            <w:r>
              <w:rPr>
                <w:b/>
                <w:color w:val="000000"/>
                <w:sz w:val="20"/>
              </w:rPr>
              <w:t xml:space="preserve"> the </w:t>
            </w:r>
            <w:r w:rsidR="008E25E2">
              <w:rPr>
                <w:b/>
                <w:color w:val="000000"/>
                <w:sz w:val="20"/>
              </w:rPr>
              <w:t xml:space="preserve">grade level </w:t>
            </w:r>
            <w:r>
              <w:rPr>
                <w:b/>
                <w:color w:val="000000"/>
                <w:sz w:val="20"/>
              </w:rPr>
              <w:t>activities</w:t>
            </w:r>
            <w:r w:rsidR="008E25E2">
              <w:rPr>
                <w:b/>
                <w:color w:val="000000"/>
                <w:sz w:val="20"/>
              </w:rPr>
              <w:t xml:space="preserve"> to</w:t>
            </w:r>
            <w:r>
              <w:rPr>
                <w:b/>
                <w:color w:val="000000"/>
                <w:sz w:val="20"/>
              </w:rPr>
              <w:t xml:space="preserve"> foster communication between the cohorts.  </w:t>
            </w:r>
            <w:r w:rsidR="008E25E2">
              <w:rPr>
                <w:b/>
                <w:color w:val="000000"/>
                <w:sz w:val="20"/>
              </w:rPr>
              <w:t>The teachers</w:t>
            </w:r>
            <w:r>
              <w:rPr>
                <w:b/>
                <w:color w:val="000000"/>
                <w:sz w:val="20"/>
              </w:rPr>
              <w:t xml:space="preserve"> will </w:t>
            </w:r>
            <w:r w:rsidR="008E25E2">
              <w:rPr>
                <w:b/>
                <w:color w:val="000000"/>
                <w:sz w:val="20"/>
              </w:rPr>
              <w:t xml:space="preserve">each “own” an activity of the Academy of Finance including but not limited to </w:t>
            </w:r>
            <w:r>
              <w:rPr>
                <w:b/>
                <w:color w:val="000000"/>
                <w:sz w:val="20"/>
              </w:rPr>
              <w:t>fieldtrips, port</w:t>
            </w:r>
            <w:r w:rsidR="008E25E2">
              <w:rPr>
                <w:b/>
                <w:color w:val="000000"/>
                <w:sz w:val="20"/>
              </w:rPr>
              <w:t xml:space="preserve">folio completion, Open House and </w:t>
            </w:r>
            <w:r w:rsidR="00B37715">
              <w:rPr>
                <w:b/>
                <w:color w:val="000000"/>
                <w:sz w:val="20"/>
              </w:rPr>
              <w:t>other role</w:t>
            </w:r>
            <w:r>
              <w:rPr>
                <w:b/>
                <w:color w:val="000000"/>
                <w:sz w:val="20"/>
              </w:rPr>
              <w:t xml:space="preserve">s as assigned.  </w:t>
            </w:r>
          </w:p>
        </w:tc>
      </w:tr>
    </w:tbl>
    <w:p w:rsidR="00AF3F7E" w:rsidRDefault="00AF3F7E" w:rsidP="00AF3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trPr>
          <w:tblHeader/>
          <w:jc w:val="center"/>
        </w:trPr>
        <w:tc>
          <w:tcPr>
            <w:tcW w:w="9450" w:type="dxa"/>
            <w:gridSpan w:val="3"/>
            <w:shd w:val="solid" w:color="000000" w:fill="FFFFFF"/>
          </w:tcPr>
          <w:p w:rsidR="00AF3F7E" w:rsidRDefault="00AF3F7E" w:rsidP="00A546CF">
            <w:pPr>
              <w:widowControl/>
              <w:spacing w:before="100" w:beforeAutospacing="1" w:after="100" w:afterAutospacing="1"/>
              <w:rPr>
                <w:b/>
                <w:color w:val="FFFFFF"/>
                <w:sz w:val="20"/>
              </w:rPr>
            </w:pPr>
            <w:r>
              <w:rPr>
                <w:b/>
                <w:color w:val="FFFFFF"/>
              </w:rPr>
              <w:t>Vocabulary/Key Terms</w:t>
            </w:r>
          </w:p>
        </w:tc>
      </w:tr>
      <w:tr w:rsidR="00AF3F7E">
        <w:trPr>
          <w:jc w:val="center"/>
        </w:trPr>
        <w:tc>
          <w:tcPr>
            <w:tcW w:w="9450" w:type="dxa"/>
            <w:gridSpan w:val="3"/>
          </w:tcPr>
          <w:p w:rsidR="00AF3F7E" w:rsidRPr="00AF3F7E" w:rsidRDefault="00AF3F7E" w:rsidP="00A546CF">
            <w:pPr>
              <w:widowControl/>
              <w:spacing w:before="100" w:beforeAutospacing="1" w:after="100" w:afterAutospacing="1"/>
              <w:rPr>
                <w:b/>
                <w:i/>
                <w:color w:val="000000"/>
                <w:sz w:val="20"/>
              </w:rPr>
            </w:pPr>
            <w:r>
              <w:rPr>
                <w:b/>
                <w:i/>
                <w:color w:val="000000"/>
                <w:sz w:val="20"/>
              </w:rPr>
              <w:t>List vocabulary words and key terms essential to student understanding.</w:t>
            </w:r>
          </w:p>
        </w:tc>
      </w:tr>
      <w:tr w:rsidR="00AF3F7E">
        <w:trPr>
          <w:trHeight w:val="2160"/>
          <w:jc w:val="center"/>
        </w:trPr>
        <w:tc>
          <w:tcPr>
            <w:tcW w:w="1620" w:type="dxa"/>
            <w:tcBorders>
              <w:top w:val="single" w:sz="24" w:space="0" w:color="FFFFFF"/>
              <w:bottom w:val="single" w:sz="24" w:space="0" w:color="FFFFFF"/>
              <w:right w:val="single" w:sz="24" w:space="0" w:color="FFFFFF"/>
            </w:tcBorders>
          </w:tcPr>
          <w:p w:rsidR="00AF3F7E" w:rsidRDefault="00AF3F7E" w:rsidP="00A546CF">
            <w:pPr>
              <w:spacing w:before="100" w:beforeAutospacing="1" w:after="100" w:afterAutospacing="1"/>
              <w:rPr>
                <w:b/>
                <w:color w:val="000080"/>
                <w:sz w:val="20"/>
              </w:rPr>
            </w:pPr>
            <w:r>
              <w:rPr>
                <w:b/>
                <w:color w:val="FFFFFF"/>
                <w:shd w:val="clear" w:color="auto" w:fill="000000"/>
              </w:rPr>
              <w:t xml:space="preserve">      </w:t>
            </w:r>
          </w:p>
          <w:p w:rsidR="00AF3F7E" w:rsidRDefault="00AF3F7E" w:rsidP="00A546CF">
            <w:pPr>
              <w:widowControl/>
              <w:spacing w:before="100" w:beforeAutospacing="1" w:after="100" w:afterAutospacing="1"/>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rsidR="00AF3F7E" w:rsidRPr="00DF5654" w:rsidRDefault="00DF5654" w:rsidP="00111212">
            <w:pPr>
              <w:spacing w:before="100" w:beforeAutospacing="1" w:after="100" w:afterAutospacing="1"/>
              <w:rPr>
                <w:rStyle w:val="Emphasis"/>
                <w:i w:val="0"/>
              </w:rPr>
            </w:pPr>
            <w:r>
              <w:rPr>
                <w:b/>
                <w:color w:val="000080"/>
                <w:sz w:val="20"/>
              </w:rPr>
              <w:t>Leadership,</w:t>
            </w:r>
            <w:r w:rsidR="00B37715">
              <w:rPr>
                <w:b/>
                <w:color w:val="000080"/>
                <w:sz w:val="20"/>
              </w:rPr>
              <w:t xml:space="preserve"> delegation of</w:t>
            </w:r>
            <w:r>
              <w:rPr>
                <w:b/>
                <w:color w:val="000080"/>
                <w:sz w:val="20"/>
              </w:rPr>
              <w:t xml:space="preserve"> power, authority, cohort,</w:t>
            </w:r>
            <w:r w:rsidR="00404B61">
              <w:rPr>
                <w:b/>
                <w:color w:val="000080"/>
                <w:sz w:val="20"/>
              </w:rPr>
              <w:t xml:space="preserve"> responsibility, integrity, o</w:t>
            </w:r>
            <w:r>
              <w:rPr>
                <w:b/>
                <w:color w:val="000080"/>
                <w:sz w:val="20"/>
              </w:rPr>
              <w:t>bedience,</w:t>
            </w:r>
            <w:r w:rsidR="00404B61">
              <w:rPr>
                <w:b/>
                <w:color w:val="000080"/>
                <w:sz w:val="20"/>
              </w:rPr>
              <w:t xml:space="preserve"> ethics, equi</w:t>
            </w:r>
            <w:r>
              <w:rPr>
                <w:b/>
                <w:color w:val="000080"/>
                <w:sz w:val="20"/>
              </w:rPr>
              <w:t xml:space="preserve">ty,  code of conduct, </w:t>
            </w:r>
            <w:r w:rsidR="00FE1030">
              <w:rPr>
                <w:b/>
                <w:color w:val="000080"/>
                <w:sz w:val="20"/>
              </w:rPr>
              <w:t>and teamwork.</w:t>
            </w:r>
          </w:p>
        </w:tc>
      </w:tr>
      <w:tr w:rsidR="004607FC">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trPr>
                <w:tblHeader/>
                <w:jc w:val="center"/>
              </w:trPr>
              <w:tc>
                <w:tcPr>
                  <w:tcW w:w="9360" w:type="dxa"/>
                  <w:gridSpan w:val="3"/>
                  <w:shd w:val="clear" w:color="auto" w:fill="000000"/>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FFFFFF"/>
                      <w:sz w:val="20"/>
                    </w:rPr>
                  </w:pPr>
                  <w:r>
                    <w:rPr>
                      <w:b/>
                      <w:color w:val="FFFFFF"/>
                      <w:shd w:val="clear" w:color="auto" w:fill="000000"/>
                    </w:rPr>
                    <w:lastRenderedPageBreak/>
                    <w:t>Active Exploration * Applied Learning * Adult Connections</w:t>
                  </w:r>
                </w:p>
              </w:tc>
            </w:tr>
            <w:tr w:rsidR="004607FC">
              <w:trPr>
                <w:jc w:val="center"/>
              </w:trPr>
              <w:tc>
                <w:tcPr>
                  <w:tcW w:w="9360" w:type="dxa"/>
                  <w:gridSpan w:val="3"/>
                  <w:tcBorders>
                    <w:bottom w:val="single" w:sz="4" w:space="0" w:color="auto"/>
                  </w:tcBorders>
                  <w:shd w:val="clear" w:color="auto" w:fill="FFFFFF"/>
                </w:tcPr>
                <w:p w:rsidR="004607FC" w:rsidRDefault="004607FC">
                  <w:pPr>
                    <w:spacing w:before="100" w:beforeAutospacing="1" w:after="100" w:afterAutospacing="1"/>
                  </w:pPr>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trPr>
                <w:trHeight w:val="1515"/>
                <w:jc w:val="center"/>
              </w:trPr>
              <w:tc>
                <w:tcPr>
                  <w:tcW w:w="9360" w:type="dxa"/>
                  <w:gridSpan w:val="3"/>
                  <w:tcBorders>
                    <w:bottom w:val="single" w:sz="4" w:space="0" w:color="auto"/>
                  </w:tcBorders>
                  <w:shd w:val="clear" w:color="auto" w:fill="FFFFFF"/>
                </w:tcPr>
                <w:p w:rsidR="004607FC" w:rsidRPr="002B70A7" w:rsidRDefault="004607FC">
                  <w:pPr>
                    <w:widowControl/>
                    <w:spacing w:before="100" w:beforeAutospacing="1" w:after="100" w:afterAutospacing="1"/>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p>
                <w:p w:rsidR="00160F96" w:rsidRDefault="004607FC" w:rsidP="00160F96">
                  <w:pPr>
                    <w:pStyle w:val="Heading1"/>
                    <w:spacing w:before="100" w:beforeAutospacing="1" w:after="100" w:afterAutospacing="1"/>
                    <w:rPr>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p>
                <w:p w:rsidR="004607FC" w:rsidRPr="00FC64A4" w:rsidRDefault="00160F96" w:rsidP="00160F96">
                  <w:pPr>
                    <w:pStyle w:val="Heading1"/>
                    <w:spacing w:before="100" w:beforeAutospacing="1" w:after="100" w:afterAutospacing="1"/>
                    <w:rPr>
                      <w:color w:val="99CCFF"/>
                    </w:rPr>
                  </w:pPr>
                  <w:r>
                    <w:rPr>
                      <w:b/>
                      <w:i w:val="0"/>
                      <w:color w:val="000000"/>
                    </w:rPr>
                    <w:t xml:space="preserve"> </w:t>
                  </w:r>
                  <w:r w:rsidR="004607FC">
                    <w:rPr>
                      <w:b/>
                      <w:color w:val="000000"/>
                    </w:rPr>
                    <w:t>Adult Connections</w:t>
                  </w:r>
                  <w:r w:rsidR="004607FC">
                    <w:rPr>
                      <w:color w:val="000000"/>
                    </w:rPr>
                    <w:t xml:space="preserve"> Who from the community, workplace, postsecondary and/or industry partnership works with students on the project?</w:t>
                  </w:r>
                  <w:r w:rsidR="00FC64A4">
                    <w:rPr>
                      <w:color w:val="000000"/>
                    </w:rPr>
                    <w:t xml:space="preserve"> </w:t>
                  </w:r>
                </w:p>
              </w:tc>
            </w:tr>
            <w:tr w:rsidR="004607FC">
              <w:trPr>
                <w:jc w:val="center"/>
              </w:trPr>
              <w:tc>
                <w:tcPr>
                  <w:tcW w:w="3120" w:type="dxa"/>
                  <w:tcBorders>
                    <w:top w:val="single" w:sz="4" w:space="0" w:color="auto"/>
                    <w:righ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Career</w:t>
                  </w:r>
                  <w:r>
                    <w:rPr>
                      <w:color w:val="000000"/>
                      <w:sz w:val="20"/>
                    </w:rPr>
                    <w:t xml:space="preserve"> </w:t>
                  </w:r>
                  <w:r>
                    <w:rPr>
                      <w:b/>
                      <w:color w:val="000000"/>
                      <w:sz w:val="20"/>
                    </w:rPr>
                    <w:t>Activities</w:t>
                  </w:r>
                </w:p>
              </w:tc>
            </w:tr>
            <w:tr w:rsidR="004607FC">
              <w:trPr>
                <w:trHeight w:val="2304"/>
                <w:jc w:val="center"/>
              </w:trPr>
              <w:tc>
                <w:tcPr>
                  <w:tcW w:w="3120" w:type="dxa"/>
                  <w:tcBorders>
                    <w:right w:val="single" w:sz="24" w:space="0" w:color="FFFFFF"/>
                  </w:tcBorders>
                  <w:shd w:val="solid" w:color="FFFF99" w:fill="FFFFFF"/>
                </w:tcPr>
                <w:p w:rsidR="00EA1B69" w:rsidRDefault="00B37715"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Discussion of academy teacher and officer </w:t>
                  </w:r>
                  <w:r w:rsidR="00EA1B69">
                    <w:rPr>
                      <w:b/>
                      <w:color w:val="000000"/>
                      <w:sz w:val="20"/>
                    </w:rPr>
                    <w:t>position</w:t>
                  </w:r>
                  <w:r>
                    <w:rPr>
                      <w:b/>
                      <w:color w:val="000000"/>
                      <w:sz w:val="20"/>
                    </w:rPr>
                    <w:t>s</w:t>
                  </w:r>
                  <w:r w:rsidR="00EA1B69">
                    <w:rPr>
                      <w:b/>
                      <w:color w:val="000000"/>
                      <w:sz w:val="20"/>
                    </w:rPr>
                    <w:t xml:space="preserve"> and responsibilities</w:t>
                  </w:r>
                </w:p>
                <w:p w:rsidR="00EA1B69" w:rsidRDefault="00B37715"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N</w:t>
                  </w:r>
                  <w:r w:rsidR="00EA1B69">
                    <w:rPr>
                      <w:b/>
                      <w:color w:val="000000"/>
                      <w:sz w:val="20"/>
                    </w:rPr>
                    <w:t>omination process a</w:t>
                  </w:r>
                  <w:r>
                    <w:rPr>
                      <w:b/>
                      <w:color w:val="000000"/>
                      <w:sz w:val="20"/>
                    </w:rPr>
                    <w:t>nd dissemination of information for each cohort</w:t>
                  </w:r>
                </w:p>
                <w:p w:rsidR="00EA1B69" w:rsidRDefault="00B37715"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Coordination of activities of teacher cohort and e</w:t>
                  </w:r>
                  <w:r w:rsidR="00F7433E">
                    <w:rPr>
                      <w:b/>
                      <w:color w:val="000000"/>
                      <w:sz w:val="20"/>
                    </w:rPr>
                    <w:t>lect</w:t>
                  </w:r>
                  <w:r>
                    <w:rPr>
                      <w:b/>
                      <w:color w:val="000000"/>
                      <w:sz w:val="20"/>
                    </w:rPr>
                    <w:t>ed officers.</w:t>
                  </w:r>
                </w:p>
                <w:p w:rsidR="00F7433E" w:rsidRDefault="00F7433E"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p w:rsidR="00F7433E" w:rsidRDefault="00F7433E"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3120" w:type="dxa"/>
                  <w:tcBorders>
                    <w:left w:val="single" w:sz="24" w:space="0" w:color="FFFFFF"/>
                    <w:right w:val="single" w:sz="24" w:space="0" w:color="FFFFFF"/>
                  </w:tcBorders>
                  <w:shd w:val="solid" w:color="FFFF99" w:fill="FFFFFF"/>
                </w:tcPr>
                <w:p w:rsidR="00F427AB" w:rsidRDefault="00B37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Maintain Academy of Finance Calendar of Events via Remind 101, email, cohort information board.</w:t>
                  </w:r>
                </w:p>
                <w:p w:rsidR="00F7433E" w:rsidRDefault="00F7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Assist </w:t>
                  </w:r>
                  <w:r w:rsidR="00B37715">
                    <w:rPr>
                      <w:b/>
                      <w:color w:val="000000"/>
                      <w:sz w:val="20"/>
                    </w:rPr>
                    <w:t>and coordinate communication within advisories</w:t>
                  </w:r>
                  <w:r>
                    <w:rPr>
                      <w:b/>
                      <w:color w:val="000000"/>
                      <w:sz w:val="20"/>
                    </w:rPr>
                    <w:t xml:space="preserve"> with academy announcements, fieldtrips, and other activities.</w:t>
                  </w:r>
                </w:p>
                <w:p w:rsidR="00F7433E" w:rsidRDefault="00F7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3120" w:type="dxa"/>
                  <w:tcBorders>
                    <w:left w:val="single" w:sz="24" w:space="0" w:color="FFFFFF"/>
                  </w:tcBorders>
                  <w:shd w:val="solid" w:color="FFFF99" w:fill="FFFFFF"/>
                </w:tcPr>
                <w:p w:rsidR="004607FC" w:rsidRDefault="006B3A5D">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Delegation and organization of academy cohort</w:t>
                  </w:r>
                  <w:r w:rsidR="00F7433E">
                    <w:rPr>
                      <w:rFonts w:ascii="Times New Roman" w:hAnsi="Times New Roman"/>
                      <w:b/>
                      <w:color w:val="000000"/>
                      <w:sz w:val="20"/>
                    </w:rPr>
                    <w:t xml:space="preserve"> advisory class meetings</w:t>
                  </w:r>
                </w:p>
                <w:p w:rsidR="00F7433E" w:rsidRDefault="006904C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 xml:space="preserve">Foster and develop leadership experience.  </w:t>
                  </w:r>
                </w:p>
              </w:tc>
            </w:tr>
          </w:tbl>
          <w:p w:rsidR="004607FC" w:rsidRDefault="00460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center"/>
              <w:rPr>
                <w:b/>
                <w:color w:val="000000"/>
                <w:sz w:val="20"/>
              </w:rPr>
            </w:pPr>
          </w:p>
        </w:tc>
      </w:tr>
    </w:tbl>
    <w:p w:rsidR="004607FC" w:rsidRDefault="004607FC">
      <w:pPr>
        <w:spacing w:before="100" w:beforeAutospacing="1" w:after="100" w:afterAutospacing="1"/>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07FC">
        <w:trPr>
          <w:tblHeader/>
          <w:jc w:val="center"/>
        </w:trPr>
        <w:tc>
          <w:tcPr>
            <w:tcW w:w="9360" w:type="dxa"/>
            <w:shd w:val="solid" w:color="000000" w:fill="FFFFFF"/>
          </w:tcPr>
          <w:p w:rsidR="004607FC" w:rsidRDefault="004607FC">
            <w:pPr>
              <w:widowControl/>
              <w:spacing w:before="100" w:beforeAutospacing="1" w:after="100" w:afterAutospacing="1"/>
              <w:rPr>
                <w:b/>
                <w:color w:val="FFFFFF"/>
                <w:sz w:val="20"/>
              </w:rPr>
            </w:pPr>
            <w:r>
              <w:rPr>
                <w:b/>
                <w:color w:val="FFFFFF"/>
              </w:rPr>
              <w:t>Academic</w:t>
            </w:r>
            <w:r w:rsidR="004A7B0E">
              <w:rPr>
                <w:b/>
                <w:color w:val="FFFFFF"/>
              </w:rPr>
              <w:t>/PTE</w:t>
            </w:r>
            <w:r>
              <w:rPr>
                <w:b/>
                <w:color w:val="FFFFFF"/>
              </w:rPr>
              <w:t xml:space="preserve"> Rigor</w:t>
            </w:r>
          </w:p>
        </w:tc>
      </w:tr>
      <w:tr w:rsidR="004607FC">
        <w:trPr>
          <w:trHeight w:val="795"/>
          <w:jc w:val="center"/>
        </w:trPr>
        <w:tc>
          <w:tcPr>
            <w:tcW w:w="9360" w:type="dxa"/>
            <w:tcBorders>
              <w:top w:val="single" w:sz="4" w:space="0" w:color="auto"/>
            </w:tcBorders>
          </w:tcPr>
          <w:p w:rsidR="004607FC" w:rsidRDefault="004607FC">
            <w:pPr>
              <w:widowControl/>
              <w:spacing w:before="100" w:beforeAutospacing="1" w:after="100" w:afterAutospacing="1"/>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2" w:history="1">
              <w:r w:rsidR="003D25CA" w:rsidRPr="00D729ED">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trPr>
          <w:trHeight w:val="2719"/>
          <w:jc w:val="center"/>
        </w:trPr>
        <w:tc>
          <w:tcPr>
            <w:tcW w:w="9360" w:type="dxa"/>
            <w:tcBorders>
              <w:bottom w:val="nil"/>
              <w:right w:val="single" w:sz="24" w:space="0" w:color="FFFFFF"/>
            </w:tcBorders>
            <w:shd w:val="solid" w:color="FFFF99" w:fill="FFFFFF"/>
          </w:tcPr>
          <w:p w:rsidR="00C66433" w:rsidRDefault="00C66433" w:rsidP="00C66433">
            <w:pPr>
              <w:pStyle w:val="ListParagraph"/>
              <w:spacing w:line="240" w:lineRule="auto"/>
              <w:rPr>
                <w:rFonts w:ascii="Times New Roman" w:hAnsi="Times New Roman"/>
                <w:b/>
                <w:sz w:val="20"/>
                <w:szCs w:val="20"/>
              </w:rPr>
            </w:pPr>
            <w:r>
              <w:rPr>
                <w:rFonts w:ascii="Times New Roman" w:hAnsi="Times New Roman"/>
                <w:b/>
                <w:sz w:val="20"/>
                <w:szCs w:val="20"/>
              </w:rPr>
              <w:t>Reading</w:t>
            </w:r>
          </w:p>
          <w:p w:rsidR="00C66433" w:rsidRPr="002B496E" w:rsidRDefault="00C66433" w:rsidP="00C66433">
            <w:pPr>
              <w:pStyle w:val="ListParagraph"/>
              <w:numPr>
                <w:ilvl w:val="0"/>
                <w:numId w:val="11"/>
              </w:numPr>
              <w:spacing w:line="240" w:lineRule="auto"/>
              <w:rPr>
                <w:rFonts w:ascii="Times New Roman" w:hAnsi="Times New Roman"/>
                <w:b/>
                <w:sz w:val="20"/>
                <w:szCs w:val="20"/>
              </w:rPr>
            </w:pPr>
            <w:r w:rsidRPr="002B496E">
              <w:rPr>
                <w:rFonts w:ascii="Times New Roman" w:hAnsi="Times New Roman"/>
                <w:b/>
                <w:sz w:val="20"/>
                <w:szCs w:val="20"/>
              </w:rPr>
              <w:t>Determine central ideas or themes of a text and analyze their development; summarize the key supporting details and ideas.</w:t>
            </w:r>
          </w:p>
          <w:p w:rsidR="00C66433" w:rsidRPr="002B496E" w:rsidRDefault="00C66433" w:rsidP="00C66433">
            <w:pPr>
              <w:pStyle w:val="ListParagraph"/>
              <w:numPr>
                <w:ilvl w:val="0"/>
                <w:numId w:val="11"/>
              </w:numPr>
              <w:spacing w:after="0" w:line="240" w:lineRule="auto"/>
              <w:rPr>
                <w:rFonts w:ascii="Times New Roman" w:hAnsi="Times New Roman"/>
                <w:b/>
                <w:sz w:val="20"/>
                <w:szCs w:val="20"/>
              </w:rPr>
            </w:pPr>
            <w:r w:rsidRPr="002B496E">
              <w:rPr>
                <w:rFonts w:ascii="Times New Roman" w:hAnsi="Times New Roman"/>
                <w:b/>
                <w:sz w:val="20"/>
                <w:szCs w:val="20"/>
              </w:rPr>
              <w:t>Analyze how and why individuals, events, and ideas develop and interact over the course of a text.</w:t>
            </w:r>
          </w:p>
          <w:p w:rsidR="00C66433" w:rsidRPr="007B2F12" w:rsidRDefault="00C66433" w:rsidP="00C66433">
            <w:pPr>
              <w:pStyle w:val="ListParagraph"/>
              <w:numPr>
                <w:ilvl w:val="0"/>
                <w:numId w:val="11"/>
              </w:numPr>
              <w:spacing w:after="0" w:line="240" w:lineRule="auto"/>
              <w:rPr>
                <w:rFonts w:ascii="Times New Roman" w:hAnsi="Times New Roman"/>
                <w:b/>
                <w:sz w:val="20"/>
                <w:szCs w:val="20"/>
              </w:rPr>
            </w:pPr>
            <w:r w:rsidRPr="007B2F12">
              <w:rPr>
                <w:rFonts w:ascii="Times New Roman" w:hAnsi="Times New Roman"/>
                <w:b/>
                <w:sz w:val="20"/>
                <w:szCs w:val="20"/>
              </w:rPr>
              <w:t>Integrate and evaluate content presented in diverse formats and media, including visually and quantitatively, as well as in words.</w:t>
            </w:r>
          </w:p>
          <w:p w:rsidR="00C66433" w:rsidRPr="002B496E" w:rsidRDefault="00C66433" w:rsidP="00C66433">
            <w:pPr>
              <w:ind w:left="360"/>
              <w:rPr>
                <w:b/>
                <w:sz w:val="20"/>
              </w:rPr>
            </w:pPr>
            <w:r w:rsidRPr="002B496E">
              <w:rPr>
                <w:b/>
                <w:sz w:val="20"/>
              </w:rPr>
              <w:t>Writing</w:t>
            </w:r>
          </w:p>
          <w:p w:rsidR="00C66433" w:rsidRPr="002B496E" w:rsidRDefault="00C66433" w:rsidP="00C66433">
            <w:pPr>
              <w:pStyle w:val="ListParagraph"/>
              <w:numPr>
                <w:ilvl w:val="0"/>
                <w:numId w:val="13"/>
              </w:numPr>
              <w:spacing w:after="0" w:line="240" w:lineRule="auto"/>
              <w:rPr>
                <w:rFonts w:ascii="Times New Roman" w:hAnsi="Times New Roman"/>
                <w:b/>
                <w:sz w:val="20"/>
                <w:szCs w:val="20"/>
              </w:rPr>
            </w:pPr>
            <w:r w:rsidRPr="002B496E">
              <w:rPr>
                <w:rFonts w:ascii="Times New Roman" w:hAnsi="Times New Roman"/>
                <w:b/>
                <w:sz w:val="20"/>
                <w:szCs w:val="20"/>
              </w:rPr>
              <w:t>Produce clear and coherent writing in which the development, organization, and style are appropriate to task, purpose, and audience.</w:t>
            </w:r>
          </w:p>
          <w:p w:rsidR="00C66433" w:rsidRPr="002B496E" w:rsidRDefault="00C66433" w:rsidP="00C66433">
            <w:pPr>
              <w:pStyle w:val="ListParagraph"/>
              <w:numPr>
                <w:ilvl w:val="0"/>
                <w:numId w:val="13"/>
              </w:numPr>
              <w:spacing w:after="0" w:line="240" w:lineRule="auto"/>
              <w:rPr>
                <w:rFonts w:ascii="Times New Roman" w:hAnsi="Times New Roman"/>
                <w:b/>
                <w:sz w:val="20"/>
                <w:szCs w:val="20"/>
              </w:rPr>
            </w:pPr>
            <w:r w:rsidRPr="002B496E">
              <w:rPr>
                <w:rFonts w:ascii="Times New Roman" w:hAnsi="Times New Roman"/>
                <w:b/>
                <w:sz w:val="20"/>
                <w:szCs w:val="20"/>
              </w:rPr>
              <w:t>Develop and strengthen writing as needed by planning, revising, editing, rewriting, or trying new approach.</w:t>
            </w:r>
          </w:p>
          <w:p w:rsidR="00C66433" w:rsidRPr="002B496E" w:rsidRDefault="00C66433" w:rsidP="00C66433">
            <w:pPr>
              <w:pStyle w:val="ListParagraph"/>
              <w:numPr>
                <w:ilvl w:val="0"/>
                <w:numId w:val="13"/>
              </w:numPr>
              <w:spacing w:after="0" w:line="240" w:lineRule="auto"/>
              <w:rPr>
                <w:rFonts w:ascii="Times New Roman" w:hAnsi="Times New Roman"/>
                <w:b/>
                <w:sz w:val="20"/>
                <w:szCs w:val="20"/>
              </w:rPr>
            </w:pPr>
            <w:r w:rsidRPr="002B496E">
              <w:rPr>
                <w:rFonts w:ascii="Times New Roman" w:hAnsi="Times New Roman"/>
                <w:b/>
                <w:sz w:val="20"/>
                <w:szCs w:val="20"/>
              </w:rPr>
              <w:t>Conduct short as well as more sustained research project based on focused questions, demonstrating understanding of the subject under investigation.</w:t>
            </w:r>
          </w:p>
          <w:p w:rsidR="00C66433" w:rsidRPr="002B496E" w:rsidRDefault="00C66433" w:rsidP="00C66433">
            <w:pPr>
              <w:rPr>
                <w:b/>
                <w:sz w:val="20"/>
              </w:rPr>
            </w:pPr>
            <w:r>
              <w:rPr>
                <w:b/>
                <w:sz w:val="20"/>
              </w:rPr>
              <w:t xml:space="preserve">       </w:t>
            </w:r>
            <w:r w:rsidRPr="002B496E">
              <w:rPr>
                <w:b/>
                <w:sz w:val="20"/>
              </w:rPr>
              <w:t>Speaking and Listening</w:t>
            </w:r>
          </w:p>
          <w:p w:rsidR="00C66433" w:rsidRPr="002B496E" w:rsidRDefault="00C66433" w:rsidP="00C66433">
            <w:pPr>
              <w:pStyle w:val="ListParagraph"/>
              <w:numPr>
                <w:ilvl w:val="0"/>
                <w:numId w:val="12"/>
              </w:numPr>
              <w:spacing w:after="0" w:line="240" w:lineRule="auto"/>
              <w:rPr>
                <w:rFonts w:ascii="Times New Roman" w:hAnsi="Times New Roman"/>
                <w:b/>
                <w:sz w:val="20"/>
                <w:szCs w:val="20"/>
              </w:rPr>
            </w:pPr>
            <w:r w:rsidRPr="002B496E">
              <w:rPr>
                <w:rFonts w:ascii="Times New Roman" w:hAnsi="Times New Roman"/>
                <w:b/>
                <w:sz w:val="20"/>
                <w:szCs w:val="20"/>
              </w:rPr>
              <w:t>Prepare for and participate effectively in a range of conversations and collaborations with diverse partners, building on others’ ideas and expressing their clearly and persuasively.</w:t>
            </w:r>
          </w:p>
          <w:p w:rsidR="00C66433" w:rsidRPr="002B496E" w:rsidRDefault="00C66433" w:rsidP="00C66433">
            <w:pPr>
              <w:pStyle w:val="ListParagraph"/>
              <w:numPr>
                <w:ilvl w:val="0"/>
                <w:numId w:val="12"/>
              </w:numPr>
              <w:spacing w:after="0" w:line="240" w:lineRule="auto"/>
              <w:rPr>
                <w:rFonts w:ascii="Times New Roman" w:hAnsi="Times New Roman"/>
                <w:b/>
                <w:sz w:val="20"/>
                <w:szCs w:val="20"/>
              </w:rPr>
            </w:pPr>
            <w:r w:rsidRPr="002B496E">
              <w:rPr>
                <w:rFonts w:ascii="Times New Roman" w:hAnsi="Times New Roman"/>
                <w:b/>
                <w:sz w:val="20"/>
                <w:szCs w:val="20"/>
              </w:rPr>
              <w:t>Integrate and evaluate information presented in diverse media and formats, including visually, quantitatively, and orally.</w:t>
            </w:r>
          </w:p>
          <w:p w:rsidR="00C66433" w:rsidRPr="00C66433" w:rsidRDefault="00C66433" w:rsidP="00C66433">
            <w:pPr>
              <w:rPr>
                <w:b/>
                <w:snapToGrid/>
                <w:sz w:val="20"/>
              </w:rPr>
            </w:pPr>
            <w:r w:rsidRPr="00C66433">
              <w:rPr>
                <w:b/>
                <w:snapToGrid/>
                <w:sz w:val="20"/>
              </w:rPr>
              <w:t xml:space="preserve">        Language</w:t>
            </w:r>
          </w:p>
          <w:p w:rsidR="00C66433" w:rsidRPr="00C66433" w:rsidRDefault="00C66433" w:rsidP="00C66433">
            <w:pPr>
              <w:pStyle w:val="ListParagraph"/>
              <w:spacing w:after="0" w:line="240" w:lineRule="auto"/>
              <w:rPr>
                <w:rFonts w:ascii="Times New Roman" w:hAnsi="Times New Roman"/>
                <w:b/>
                <w:sz w:val="20"/>
                <w:szCs w:val="20"/>
              </w:rPr>
            </w:pPr>
            <w:r w:rsidRPr="00C66433">
              <w:rPr>
                <w:rFonts w:ascii="Times New Roman" w:hAnsi="Times New Roman"/>
                <w:b/>
                <w:sz w:val="20"/>
                <w:szCs w:val="20"/>
              </w:rPr>
              <w:t xml:space="preserve">       1. Demonstrate command of the conventions of standard English capitalization, punctuation, and spelling when writing.</w:t>
            </w:r>
          </w:p>
          <w:p w:rsidR="00337477" w:rsidRDefault="00337477" w:rsidP="00337477">
            <w:pPr>
              <w:spacing w:before="100" w:beforeAutospacing="1" w:after="100" w:afterAutospacing="1"/>
              <w:rPr>
                <w:b/>
                <w:color w:val="000000"/>
                <w:sz w:val="20"/>
              </w:rPr>
            </w:pPr>
          </w:p>
        </w:tc>
      </w:tr>
      <w:tr w:rsidR="004607FC">
        <w:trPr>
          <w:jc w:val="center"/>
        </w:trPr>
        <w:tc>
          <w:tcPr>
            <w:tcW w:w="9360" w:type="dxa"/>
          </w:tcPr>
          <w:p w:rsidR="004607FC" w:rsidRDefault="004607FC">
            <w:pPr>
              <w:widowControl/>
              <w:spacing w:before="100" w:beforeAutospacing="1" w:after="100" w:afterAutospacing="1"/>
              <w:rPr>
                <w:b/>
                <w:color w:val="000000"/>
                <w:sz w:val="20"/>
              </w:rPr>
            </w:pPr>
            <w:r>
              <w:rPr>
                <w:b/>
                <w:color w:val="000000"/>
                <w:sz w:val="20"/>
              </w:rPr>
              <w:lastRenderedPageBreak/>
              <w:t xml:space="preserve">School to Career Competencies </w:t>
            </w:r>
            <w:r>
              <w:rPr>
                <w:i/>
                <w:color w:val="000000"/>
                <w:sz w:val="20"/>
              </w:rPr>
              <w:t>Please check (x) the competencies addressed by the project</w:t>
            </w:r>
          </w:p>
        </w:tc>
      </w:tr>
      <w:tr w:rsidR="004607FC">
        <w:trPr>
          <w:jc w:val="center"/>
        </w:trPr>
        <w:tc>
          <w:tcPr>
            <w:tcW w:w="9360" w:type="dxa"/>
            <w:shd w:val="solid" w:color="FFFF99" w:fill="auto"/>
          </w:tcPr>
          <w:p w:rsidR="004607FC" w:rsidRDefault="004607FC" w:rsidP="00895D5C">
            <w:pPr>
              <w:widowControl/>
              <w:spacing w:before="100" w:beforeAutospacing="1" w:after="100" w:afterAutospacing="1"/>
              <w:rPr>
                <w:b/>
                <w:color w:val="000000"/>
                <w:sz w:val="20"/>
              </w:rPr>
            </w:pPr>
            <w:r>
              <w:rPr>
                <w:color w:val="000000"/>
                <w:sz w:val="20"/>
              </w:rPr>
              <w:t>[</w:t>
            </w:r>
            <w:r w:rsidR="007B2F12">
              <w:rPr>
                <w:color w:val="000000"/>
                <w:sz w:val="20"/>
              </w:rPr>
              <w:t>x</w:t>
            </w:r>
            <w:r>
              <w:rPr>
                <w:color w:val="000000"/>
                <w:sz w:val="20"/>
              </w:rPr>
              <w:t>] Communicate and unde</w:t>
            </w:r>
            <w:r w:rsidR="007B2F12">
              <w:rPr>
                <w:color w:val="000000"/>
                <w:sz w:val="20"/>
              </w:rPr>
              <w:t xml:space="preserve">rstand ideas and information </w:t>
            </w:r>
            <w:r w:rsidR="007B2F12">
              <w:rPr>
                <w:color w:val="000000"/>
                <w:sz w:val="20"/>
              </w:rPr>
              <w:br/>
              <w:t>[x</w:t>
            </w:r>
            <w:r>
              <w:rPr>
                <w:color w:val="000000"/>
                <w:sz w:val="20"/>
              </w:rPr>
              <w:t>] Collect, ana</w:t>
            </w:r>
            <w:r w:rsidR="007B2F12">
              <w:rPr>
                <w:color w:val="000000"/>
                <w:sz w:val="20"/>
              </w:rPr>
              <w:t>lyze and organize information</w:t>
            </w:r>
            <w:r w:rsidR="007B2F12">
              <w:rPr>
                <w:color w:val="000000"/>
                <w:sz w:val="20"/>
              </w:rPr>
              <w:br/>
              <w:t>[x</w:t>
            </w:r>
            <w:r>
              <w:rPr>
                <w:color w:val="000000"/>
                <w:sz w:val="20"/>
              </w:rPr>
              <w:t>] Identify and solve problems</w:t>
            </w:r>
            <w:r>
              <w:rPr>
                <w:color w:val="000000"/>
                <w:sz w:val="20"/>
              </w:rPr>
              <w:br/>
              <w:t>[</w:t>
            </w:r>
            <w:r w:rsidR="007B2F12">
              <w:rPr>
                <w:color w:val="000000"/>
                <w:sz w:val="20"/>
              </w:rPr>
              <w:t>x</w:t>
            </w:r>
            <w:r>
              <w:rPr>
                <w:color w:val="000000"/>
                <w:sz w:val="20"/>
              </w:rPr>
              <w:t>] Use technology</w:t>
            </w:r>
            <w:r>
              <w:rPr>
                <w:color w:val="000000"/>
                <w:sz w:val="20"/>
              </w:rPr>
              <w:br/>
              <w:t>[</w:t>
            </w:r>
            <w:r w:rsidR="007B2F12">
              <w:rPr>
                <w:color w:val="000000"/>
                <w:sz w:val="20"/>
              </w:rPr>
              <w:t>x</w:t>
            </w:r>
            <w:r>
              <w:rPr>
                <w:color w:val="000000"/>
                <w:sz w:val="20"/>
              </w:rPr>
              <w:t>] Initiate an</w:t>
            </w:r>
            <w:r w:rsidR="007B2F12">
              <w:rPr>
                <w:color w:val="000000"/>
                <w:sz w:val="20"/>
              </w:rPr>
              <w:t>d complete entire activities</w:t>
            </w:r>
            <w:r w:rsidR="007B2F12">
              <w:rPr>
                <w:color w:val="000000"/>
                <w:sz w:val="20"/>
              </w:rPr>
              <w:br/>
              <w:t>[x</w:t>
            </w:r>
            <w:r>
              <w:rPr>
                <w:color w:val="000000"/>
                <w:sz w:val="20"/>
              </w:rPr>
              <w:t>] Act professionally</w:t>
            </w:r>
            <w:r>
              <w:rPr>
                <w:color w:val="000000"/>
                <w:sz w:val="20"/>
              </w:rPr>
              <w:br/>
              <w:t>[</w:t>
            </w:r>
            <w:r w:rsidR="007B2F12">
              <w:rPr>
                <w:color w:val="000000"/>
                <w:sz w:val="20"/>
              </w:rPr>
              <w:t>x</w:t>
            </w:r>
            <w:r>
              <w:rPr>
                <w:color w:val="000000"/>
                <w:sz w:val="20"/>
              </w:rPr>
              <w:t>] Interact with others</w:t>
            </w:r>
            <w:r>
              <w:rPr>
                <w:color w:val="000000"/>
                <w:sz w:val="20"/>
              </w:rPr>
              <w:br/>
              <w:t>[  ] Understan</w:t>
            </w:r>
            <w:r w:rsidR="00666A74">
              <w:rPr>
                <w:color w:val="000000"/>
                <w:sz w:val="20"/>
              </w:rPr>
              <w:t>d all aspects of an industry</w:t>
            </w:r>
            <w:r w:rsidR="00666A74">
              <w:rPr>
                <w:color w:val="000000"/>
                <w:sz w:val="20"/>
              </w:rPr>
              <w:br/>
              <w:t>[x</w:t>
            </w:r>
            <w:r>
              <w:rPr>
                <w:color w:val="000000"/>
                <w:sz w:val="20"/>
              </w:rPr>
              <w:t>] Take responsibility for career and life choices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tcBorders>
              <w:bottom w:val="single" w:sz="4" w:space="0" w:color="auto"/>
            </w:tcBorders>
          </w:tcPr>
          <w:p w:rsidR="00D10A8E" w:rsidRPr="004E13A5" w:rsidRDefault="00D10A8E"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shd w:val="clear" w:color="auto" w:fill="FFFF99"/>
          </w:tcPr>
          <w:p w:rsidR="00D10A8E" w:rsidRPr="004E13A5" w:rsidRDefault="00470106"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The goal(s) w</w:t>
            </w:r>
            <w:r w:rsidR="00666A74">
              <w:rPr>
                <w:color w:val="000000"/>
                <w:sz w:val="20"/>
              </w:rPr>
              <w:t>ill be that each academy member, teacher and students, within their respective grade level</w:t>
            </w:r>
            <w:r>
              <w:rPr>
                <w:color w:val="000000"/>
                <w:sz w:val="20"/>
              </w:rPr>
              <w:t xml:space="preserve"> </w:t>
            </w:r>
            <w:r w:rsidR="00452708">
              <w:rPr>
                <w:color w:val="000000"/>
                <w:sz w:val="20"/>
              </w:rPr>
              <w:t xml:space="preserve">will </w:t>
            </w:r>
            <w:r w:rsidR="00666A74">
              <w:rPr>
                <w:color w:val="000000"/>
                <w:sz w:val="20"/>
              </w:rPr>
              <w:t>improve</w:t>
            </w:r>
            <w:r w:rsidR="00452708">
              <w:rPr>
                <w:color w:val="000000"/>
                <w:sz w:val="20"/>
              </w:rPr>
              <w:t xml:space="preserve"> leadership and managerial roles by utilizing </w:t>
            </w:r>
            <w:r w:rsidR="00DB1FE5">
              <w:rPr>
                <w:color w:val="000000"/>
                <w:sz w:val="20"/>
              </w:rPr>
              <w:t xml:space="preserve">the skills and techniques </w:t>
            </w:r>
            <w:r w:rsidR="00666A74">
              <w:rPr>
                <w:color w:val="000000"/>
                <w:sz w:val="20"/>
              </w:rPr>
              <w:t>necessary to be an informed and engaged member of the Academy of Finance.</w:t>
            </w:r>
          </w:p>
          <w:p w:rsidR="00443B30" w:rsidRPr="004E13A5" w:rsidRDefault="00443B30"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c>
      </w:tr>
      <w:tr w:rsidR="004607FC">
        <w:trPr>
          <w:tblHeader/>
          <w:jc w:val="center"/>
        </w:trPr>
        <w:tc>
          <w:tcPr>
            <w:tcW w:w="9360" w:type="dxa"/>
            <w:shd w:val="solid" w:color="000000"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Assessment</w:t>
            </w:r>
          </w:p>
        </w:tc>
      </w:tr>
      <w:tr w:rsidR="004607FC">
        <w:trPr>
          <w:jc w:val="center"/>
        </w:trPr>
        <w:tc>
          <w:tcPr>
            <w:tcW w:w="9360" w:type="dxa"/>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trPr>
          <w:trHeight w:val="960"/>
          <w:jc w:val="center"/>
        </w:trPr>
        <w:tc>
          <w:tcPr>
            <w:tcW w:w="9360" w:type="dxa"/>
            <w:shd w:val="solid" w:color="FFFF99" w:fill="auto"/>
          </w:tcPr>
          <w:p w:rsidR="004607FC" w:rsidRDefault="004701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Academy of Finance Officer Certificate</w:t>
            </w:r>
          </w:p>
          <w:p w:rsidR="00470106" w:rsidRDefault="004701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Final Advisory Portfolio Grade</w:t>
            </w:r>
          </w:p>
          <w:p w:rsidR="007F43E6" w:rsidRDefault="007F43E6" w:rsidP="007F43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Increased involvement by all participants of the Academy of Finance</w:t>
            </w:r>
          </w:p>
        </w:tc>
      </w:tr>
    </w:tbl>
    <w:p w:rsidR="00443B30" w:rsidRDefault="0044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trPr>
          <w:trHeight w:val="471"/>
          <w:tblHeader/>
        </w:trPr>
        <w:tc>
          <w:tcPr>
            <w:tcW w:w="9372" w:type="dxa"/>
            <w:gridSpan w:val="2"/>
            <w:tcBorders>
              <w:right w:val="single" w:sz="6" w:space="0" w:color="FFFFFF"/>
            </w:tcBorders>
            <w:shd w:val="solid" w:color="000000"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Recommended Resources / Sample Products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DB1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MS Word, Remind 101</w:t>
            </w:r>
            <w:r w:rsidR="00B3686A">
              <w:rPr>
                <w:b/>
                <w:color w:val="000000"/>
                <w:sz w:val="20"/>
              </w:rPr>
              <w:t>, Google Docs, Drop Box, Outlook</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rsidR="004607FC" w:rsidRDefault="00DB1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Portfolio checklist</w:t>
            </w:r>
            <w:r w:rsidR="006145F5">
              <w:rPr>
                <w:b/>
                <w:color w:val="000000"/>
                <w:sz w:val="20"/>
              </w:rPr>
              <w:t>, Academy of Finance Calendar of Events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Student-Developed Materials</w:t>
            </w:r>
            <w:r>
              <w:rPr>
                <w:b/>
                <w:color w:val="000000"/>
                <w:sz w:val="20"/>
              </w:rPr>
              <w:br/>
            </w:r>
            <w:r>
              <w:rPr>
                <w:i/>
                <w:color w:val="000000"/>
                <w:sz w:val="20"/>
              </w:rPr>
              <w:t>(Examples of products that can be shared with other classes. Please attach samples.)</w:t>
            </w:r>
          </w:p>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rsidR="004607FC" w:rsidRDefault="00DB1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Bulletin Board</w:t>
            </w:r>
          </w:p>
          <w:p w:rsidR="00DB1FE5" w:rsidRDefault="00DB1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Academy of Finance Calendar of Events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710E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hyperlink r:id="rId13" w:history="1">
              <w:r w:rsidR="00A56B31" w:rsidRPr="00EC6695">
                <w:rPr>
                  <w:rStyle w:val="Hyperlink"/>
                  <w:b/>
                  <w:sz w:val="20"/>
                </w:rPr>
                <w:t>www.tfsd.k12.id.us</w:t>
              </w:r>
            </w:hyperlink>
            <w:r w:rsidR="00A56B31">
              <w:rPr>
                <w:b/>
                <w:color w:val="000000"/>
                <w:sz w:val="20"/>
              </w:rPr>
              <w:t xml:space="preserve"> and all files will be accessed at school on the S:drive</w:t>
            </w:r>
            <w:r w:rsidR="00F267B4">
              <w:rPr>
                <w:b/>
                <w:color w:val="000000"/>
                <w:sz w:val="20"/>
              </w:rPr>
              <w:t xml:space="preserve"> and Google Docs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rsidR="004607FC" w:rsidRDefault="008E25E2" w:rsidP="008E25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Teachers </w:t>
            </w:r>
            <w:r w:rsidR="00A56B31">
              <w:rPr>
                <w:b/>
                <w:color w:val="000000"/>
                <w:sz w:val="20"/>
              </w:rPr>
              <w:t xml:space="preserve">will be more </w:t>
            </w:r>
            <w:r>
              <w:rPr>
                <w:b/>
                <w:color w:val="000000"/>
                <w:sz w:val="20"/>
              </w:rPr>
              <w:t xml:space="preserve">involved and informed </w:t>
            </w:r>
            <w:r w:rsidR="00A56B31">
              <w:rPr>
                <w:b/>
                <w:color w:val="000000"/>
                <w:sz w:val="20"/>
              </w:rPr>
              <w:t>about academy activities throughout the year.</w:t>
            </w:r>
            <w:r>
              <w:rPr>
                <w:b/>
                <w:color w:val="000000"/>
                <w:sz w:val="20"/>
              </w:rPr>
              <w:t xml:space="preserve"> This involvement will</w:t>
            </w:r>
            <w:r w:rsidR="00F267B4">
              <w:rPr>
                <w:b/>
                <w:color w:val="000000"/>
                <w:sz w:val="20"/>
              </w:rPr>
              <w:t xml:space="preserve"> increase the communication of all stakeholders.</w:t>
            </w:r>
          </w:p>
        </w:tc>
      </w:tr>
      <w:tr w:rsidR="004607FC">
        <w:trPr>
          <w:trHeight w:val="942"/>
        </w:trPr>
        <w:tc>
          <w:tcPr>
            <w:tcW w:w="4055" w:type="dxa"/>
            <w:tcBorders>
              <w:top w:val="single" w:sz="24" w:space="0" w:color="FFFFFF"/>
              <w:bottom w:val="single" w:sz="24" w:space="0" w:color="FFFFFF"/>
              <w:right w:val="single" w:sz="24" w:space="0" w:color="FFFFFF"/>
            </w:tcBorders>
          </w:tcPr>
          <w:p w:rsidR="00246ED9" w:rsidRPr="00246ED9"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rsidR="00F427AB" w:rsidRDefault="001305E2" w:rsidP="001305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We believe that all stakeholders will realize the greater impact of the Academy of Finance of each cohort, including the community members, district personnel, building staff and advisory board members.</w:t>
            </w:r>
          </w:p>
        </w:tc>
      </w:tr>
      <w:tr w:rsidR="000E7772">
        <w:trPr>
          <w:trHeight w:val="942"/>
        </w:trPr>
        <w:tc>
          <w:tcPr>
            <w:tcW w:w="4055" w:type="dxa"/>
            <w:tcBorders>
              <w:top w:val="single" w:sz="24" w:space="0" w:color="FFFFFF"/>
              <w:bottom w:val="single" w:sz="6" w:space="0" w:color="FFFFFF"/>
              <w:right w:val="single" w:sz="24" w:space="0" w:color="FFFFFF"/>
            </w:tcBorders>
          </w:tcPr>
          <w:p w:rsidR="000E7772" w:rsidRPr="000E777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Pr>
                <w:b/>
                <w:color w:val="000000"/>
                <w:sz w:val="20"/>
              </w:rPr>
              <w:lastRenderedPageBreak/>
              <w:t>Extensions</w:t>
            </w:r>
            <w:r>
              <w:rPr>
                <w:b/>
                <w:color w:val="000000"/>
                <w:sz w:val="20"/>
              </w:rPr>
              <w:br/>
            </w:r>
            <w:r>
              <w:rPr>
                <w:i/>
                <w:color w:val="000000"/>
                <w:sz w:val="20"/>
              </w:rPr>
              <w:t>(List any ideas for students who may want to go deeper into the learning standards.)</w:t>
            </w:r>
          </w:p>
          <w:p w:rsidR="000E777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rsidR="000E7772" w:rsidRDefault="000E7772" w:rsidP="00813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bl>
    <w:p w:rsidR="004607FC" w:rsidRDefault="004607F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F267B4" w:rsidRDefault="00F267B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trPr>
          <w:tblHeader/>
          <w:jc w:val="center"/>
        </w:trPr>
        <w:tc>
          <w:tcPr>
            <w:tcW w:w="9360" w:type="dxa"/>
            <w:shd w:val="solid" w:color="000000" w:fill="FFFFFF"/>
          </w:tcPr>
          <w:p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Cs w:val="24"/>
              </w:rPr>
            </w:pPr>
            <w:r w:rsidRPr="00443B30">
              <w:rPr>
                <w:b/>
                <w:color w:val="FFFFFF"/>
                <w:szCs w:val="24"/>
              </w:rPr>
              <w:t>Timeline</w:t>
            </w:r>
          </w:p>
        </w:tc>
      </w:tr>
      <w:tr w:rsidR="00443B30">
        <w:trPr>
          <w:jc w:val="center"/>
        </w:trPr>
        <w:tc>
          <w:tcPr>
            <w:tcW w:w="9360" w:type="dxa"/>
          </w:tcPr>
          <w:p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trPr>
          <w:trHeight w:val="960"/>
          <w:jc w:val="center"/>
        </w:trPr>
        <w:tc>
          <w:tcPr>
            <w:tcW w:w="9360" w:type="dxa"/>
            <w:shd w:val="solid" w:color="FFFF99" w:fill="auto"/>
          </w:tcPr>
          <w:p w:rsidR="006520B6"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September </w:t>
            </w:r>
            <w:r w:rsidR="002110E4">
              <w:rPr>
                <w:color w:val="000000"/>
                <w:sz w:val="20"/>
              </w:rPr>
              <w:t>– Open House, CSI Challenge Course</w:t>
            </w:r>
            <w:r w:rsidR="00061F31">
              <w:rPr>
                <w:color w:val="000000"/>
                <w:sz w:val="20"/>
              </w:rPr>
              <w:t>, Begin planning Job Shadow Project for sophomore cohort (resumes due); give career choice list to Mrs. Trotter</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October </w:t>
            </w:r>
            <w:r w:rsidR="002110E4">
              <w:rPr>
                <w:color w:val="000000"/>
                <w:sz w:val="20"/>
              </w:rPr>
              <w:t>– Financial Awareness</w:t>
            </w:r>
            <w:r w:rsidR="00061F31">
              <w:rPr>
                <w:color w:val="000000"/>
                <w:sz w:val="20"/>
              </w:rPr>
              <w:t xml:space="preserve"> Night/College Fair – October</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November </w:t>
            </w:r>
            <w:r w:rsidR="008C24CD">
              <w:rPr>
                <w:color w:val="000000"/>
                <w:sz w:val="20"/>
              </w:rPr>
              <w:t>–</w:t>
            </w:r>
            <w:r w:rsidR="002110E4">
              <w:rPr>
                <w:color w:val="000000"/>
                <w:sz w:val="20"/>
              </w:rPr>
              <w:t xml:space="preserve"> </w:t>
            </w:r>
            <w:r w:rsidR="008C24CD">
              <w:rPr>
                <w:color w:val="000000"/>
                <w:sz w:val="20"/>
              </w:rPr>
              <w:t>Junior Research Paper (Financially Based)</w:t>
            </w:r>
            <w:r w:rsidR="00585587">
              <w:rPr>
                <w:color w:val="000000"/>
                <w:sz w:val="20"/>
              </w:rPr>
              <w:t>; Junior Internship Project begins</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December </w:t>
            </w:r>
            <w:r w:rsidR="008C24CD">
              <w:rPr>
                <w:color w:val="000000"/>
                <w:sz w:val="20"/>
              </w:rPr>
              <w:t xml:space="preserve">– </w:t>
            </w:r>
            <w:r w:rsidR="00061F31">
              <w:rPr>
                <w:color w:val="000000"/>
                <w:sz w:val="20"/>
              </w:rPr>
              <w:t>International Economic Summit, Working In Support of Education (W!SE) test</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January </w:t>
            </w:r>
            <w:r w:rsidR="00585587">
              <w:rPr>
                <w:color w:val="000000"/>
                <w:sz w:val="20"/>
              </w:rPr>
              <w:t>–</w:t>
            </w:r>
            <w:r w:rsidR="008C24CD">
              <w:rPr>
                <w:color w:val="000000"/>
                <w:sz w:val="20"/>
              </w:rPr>
              <w:t xml:space="preserve"> </w:t>
            </w:r>
            <w:r w:rsidR="00585587">
              <w:rPr>
                <w:color w:val="000000"/>
                <w:sz w:val="20"/>
              </w:rPr>
              <w:t>Recruitment presentation to freshman class in Roper Auditorium</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February </w:t>
            </w:r>
            <w:r w:rsidR="00585587">
              <w:rPr>
                <w:color w:val="000000"/>
                <w:sz w:val="20"/>
              </w:rPr>
              <w:t>– National Job Shadow Day</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March </w:t>
            </w:r>
            <w:r w:rsidR="00585587">
              <w:rPr>
                <w:color w:val="000000"/>
                <w:sz w:val="20"/>
              </w:rPr>
              <w:t>– Portfolio check</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April </w:t>
            </w:r>
            <w:r w:rsidR="00585587">
              <w:rPr>
                <w:color w:val="000000"/>
                <w:sz w:val="20"/>
              </w:rPr>
              <w:t>– Continue planning Junior Internships; Pre-registration for next school year; Plan Senior AOF Banquet</w:t>
            </w:r>
            <w:r w:rsidR="00061F31">
              <w:rPr>
                <w:color w:val="000000"/>
                <w:sz w:val="20"/>
              </w:rPr>
              <w:t>, International Economic Summit, Working In Support of Education (W!SE) test</w:t>
            </w:r>
          </w:p>
          <w:p w:rsidR="00A56B31" w:rsidRDefault="00A56B31"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May </w:t>
            </w:r>
            <w:r w:rsidR="00585587">
              <w:rPr>
                <w:color w:val="000000"/>
                <w:sz w:val="20"/>
              </w:rPr>
              <w:t>–Senior AOF Banquet; Johnny Horizon Day</w:t>
            </w:r>
          </w:p>
          <w:p w:rsidR="00585587" w:rsidRDefault="00585587" w:rsidP="0058558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rPr>
                <w:color w:val="000000"/>
                <w:sz w:val="20"/>
              </w:rPr>
            </w:pPr>
          </w:p>
        </w:tc>
      </w:tr>
      <w:tr w:rsidR="008C24CD">
        <w:trPr>
          <w:trHeight w:val="960"/>
          <w:jc w:val="center"/>
        </w:trPr>
        <w:tc>
          <w:tcPr>
            <w:tcW w:w="9360" w:type="dxa"/>
            <w:shd w:val="solid" w:color="FFFF99" w:fill="auto"/>
          </w:tcPr>
          <w:p w:rsidR="008C24CD" w:rsidRDefault="008C24CD" w:rsidP="008C24C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rPr>
                <w:color w:val="000000"/>
                <w:sz w:val="20"/>
              </w:rPr>
            </w:pPr>
          </w:p>
        </w:tc>
      </w:tr>
    </w:tbl>
    <w:p w:rsidR="00246ED9" w:rsidRDefault="00246ED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r>
        <w:rPr>
          <w:sz w:val="20"/>
        </w:rPr>
        <w:t>(Adapted from the Boston</w:t>
      </w:r>
      <w:r w:rsidRPr="00246ED9">
        <w:rPr>
          <w:sz w:val="20"/>
        </w:rPr>
        <w:t xml:space="preserve"> Public Schools Signature Projects.</w:t>
      </w:r>
      <w:r>
        <w:rPr>
          <w:sz w:val="20"/>
        </w:rPr>
        <w:t>)</w:t>
      </w:r>
    </w:p>
    <w:p w:rsidR="001242BC" w:rsidRDefault="001242B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0"/>
        </w:rPr>
      </w:pP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p w:rsidR="00541613" w:rsidRDefault="0054161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p>
    <w:sectPr w:rsidR="00541613" w:rsidSect="001242BC">
      <w:footerReference w:type="default" r:id="rId14"/>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33" w:rsidRDefault="00710E33">
      <w:r>
        <w:separator/>
      </w:r>
    </w:p>
  </w:endnote>
  <w:endnote w:type="continuationSeparator" w:id="0">
    <w:p w:rsidR="00710E33" w:rsidRDefault="0071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5C" w:rsidRDefault="00492559">
    <w:pPr>
      <w:pStyle w:val="Footer"/>
      <w:jc w:val="right"/>
      <w:rPr>
        <w:sz w:val="16"/>
      </w:rPr>
    </w:pPr>
    <w:r>
      <w:rPr>
        <w:rStyle w:val="PageNumber"/>
        <w:sz w:val="16"/>
      </w:rPr>
      <w:fldChar w:fldCharType="begin"/>
    </w:r>
    <w:r w:rsidR="00895D5C">
      <w:rPr>
        <w:rStyle w:val="PageNumber"/>
        <w:sz w:val="16"/>
      </w:rPr>
      <w:instrText xml:space="preserve"> PAGE </w:instrText>
    </w:r>
    <w:r>
      <w:rPr>
        <w:rStyle w:val="PageNumber"/>
        <w:sz w:val="16"/>
      </w:rPr>
      <w:fldChar w:fldCharType="separate"/>
    </w:r>
    <w:r w:rsidR="00AF3B58">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33" w:rsidRDefault="00710E33">
      <w:r>
        <w:separator/>
      </w:r>
    </w:p>
  </w:footnote>
  <w:footnote w:type="continuationSeparator" w:id="0">
    <w:p w:rsidR="00710E33" w:rsidRDefault="0071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3DB400B"/>
    <w:multiLevelType w:val="hybridMultilevel"/>
    <w:tmpl w:val="44E21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21081"/>
    <w:multiLevelType w:val="hybridMultilevel"/>
    <w:tmpl w:val="B39C0498"/>
    <w:lvl w:ilvl="0" w:tplc="F43C3752">
      <w:start w:val="1"/>
      <w:numFmt w:val="bullet"/>
      <w:lvlText w:val=""/>
      <w:lvlJc w:val="left"/>
      <w:pPr>
        <w:tabs>
          <w:tab w:val="num" w:pos="720"/>
        </w:tabs>
        <w:ind w:left="720" w:hanging="360"/>
      </w:pPr>
      <w:rPr>
        <w:rFonts w:ascii="Symbol" w:hAnsi="Symbol" w:hint="default"/>
        <w:sz w:val="20"/>
      </w:rPr>
    </w:lvl>
    <w:lvl w:ilvl="1" w:tplc="C0E215F4" w:tentative="1">
      <w:start w:val="1"/>
      <w:numFmt w:val="bullet"/>
      <w:lvlText w:val="o"/>
      <w:lvlJc w:val="left"/>
      <w:pPr>
        <w:tabs>
          <w:tab w:val="num" w:pos="1440"/>
        </w:tabs>
        <w:ind w:left="1440" w:hanging="360"/>
      </w:pPr>
      <w:rPr>
        <w:rFonts w:ascii="Courier New" w:hAnsi="Courier New" w:hint="default"/>
        <w:sz w:val="20"/>
      </w:rPr>
    </w:lvl>
    <w:lvl w:ilvl="2" w:tplc="AFFABD72" w:tentative="1">
      <w:start w:val="1"/>
      <w:numFmt w:val="bullet"/>
      <w:lvlText w:val=""/>
      <w:lvlJc w:val="left"/>
      <w:pPr>
        <w:tabs>
          <w:tab w:val="num" w:pos="2160"/>
        </w:tabs>
        <w:ind w:left="2160" w:hanging="360"/>
      </w:pPr>
      <w:rPr>
        <w:rFonts w:ascii="Wingdings" w:hAnsi="Wingdings" w:hint="default"/>
        <w:sz w:val="20"/>
      </w:rPr>
    </w:lvl>
    <w:lvl w:ilvl="3" w:tplc="4030DEAE" w:tentative="1">
      <w:start w:val="1"/>
      <w:numFmt w:val="bullet"/>
      <w:lvlText w:val=""/>
      <w:lvlJc w:val="left"/>
      <w:pPr>
        <w:tabs>
          <w:tab w:val="num" w:pos="2880"/>
        </w:tabs>
        <w:ind w:left="2880" w:hanging="360"/>
      </w:pPr>
      <w:rPr>
        <w:rFonts w:ascii="Wingdings" w:hAnsi="Wingdings" w:hint="default"/>
        <w:sz w:val="20"/>
      </w:rPr>
    </w:lvl>
    <w:lvl w:ilvl="4" w:tplc="32F4484A" w:tentative="1">
      <w:start w:val="1"/>
      <w:numFmt w:val="bullet"/>
      <w:lvlText w:val=""/>
      <w:lvlJc w:val="left"/>
      <w:pPr>
        <w:tabs>
          <w:tab w:val="num" w:pos="3600"/>
        </w:tabs>
        <w:ind w:left="3600" w:hanging="360"/>
      </w:pPr>
      <w:rPr>
        <w:rFonts w:ascii="Wingdings" w:hAnsi="Wingdings" w:hint="default"/>
        <w:sz w:val="20"/>
      </w:rPr>
    </w:lvl>
    <w:lvl w:ilvl="5" w:tplc="D30C2F32" w:tentative="1">
      <w:start w:val="1"/>
      <w:numFmt w:val="bullet"/>
      <w:lvlText w:val=""/>
      <w:lvlJc w:val="left"/>
      <w:pPr>
        <w:tabs>
          <w:tab w:val="num" w:pos="4320"/>
        </w:tabs>
        <w:ind w:left="4320" w:hanging="360"/>
      </w:pPr>
      <w:rPr>
        <w:rFonts w:ascii="Wingdings" w:hAnsi="Wingdings" w:hint="default"/>
        <w:sz w:val="20"/>
      </w:rPr>
    </w:lvl>
    <w:lvl w:ilvl="6" w:tplc="13A88802" w:tentative="1">
      <w:start w:val="1"/>
      <w:numFmt w:val="bullet"/>
      <w:lvlText w:val=""/>
      <w:lvlJc w:val="left"/>
      <w:pPr>
        <w:tabs>
          <w:tab w:val="num" w:pos="5040"/>
        </w:tabs>
        <w:ind w:left="5040" w:hanging="360"/>
      </w:pPr>
      <w:rPr>
        <w:rFonts w:ascii="Wingdings" w:hAnsi="Wingdings" w:hint="default"/>
        <w:sz w:val="20"/>
      </w:rPr>
    </w:lvl>
    <w:lvl w:ilvl="7" w:tplc="161233E8" w:tentative="1">
      <w:start w:val="1"/>
      <w:numFmt w:val="bullet"/>
      <w:lvlText w:val=""/>
      <w:lvlJc w:val="left"/>
      <w:pPr>
        <w:tabs>
          <w:tab w:val="num" w:pos="5760"/>
        </w:tabs>
        <w:ind w:left="5760" w:hanging="360"/>
      </w:pPr>
      <w:rPr>
        <w:rFonts w:ascii="Wingdings" w:hAnsi="Wingdings" w:hint="default"/>
        <w:sz w:val="20"/>
      </w:rPr>
    </w:lvl>
    <w:lvl w:ilvl="8" w:tplc="9D6EFF3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145A7"/>
    <w:multiLevelType w:val="hybridMultilevel"/>
    <w:tmpl w:val="EAE63062"/>
    <w:lvl w:ilvl="0" w:tplc="3BCED246">
      <w:start w:val="617"/>
      <w:numFmt w:val="bullet"/>
      <w:lvlText w:val=""/>
      <w:lvlJc w:val="left"/>
      <w:pPr>
        <w:tabs>
          <w:tab w:val="num" w:pos="720"/>
        </w:tabs>
        <w:ind w:left="720" w:hanging="360"/>
      </w:pPr>
      <w:rPr>
        <w:rFonts w:ascii="Symbol" w:eastAsia="Times New Roman" w:hAnsi="Symbol" w:hint="default"/>
      </w:rPr>
    </w:lvl>
    <w:lvl w:ilvl="1" w:tplc="79763B64" w:tentative="1">
      <w:start w:val="1"/>
      <w:numFmt w:val="bullet"/>
      <w:lvlText w:val="o"/>
      <w:lvlJc w:val="left"/>
      <w:pPr>
        <w:tabs>
          <w:tab w:val="num" w:pos="1440"/>
        </w:tabs>
        <w:ind w:left="1440" w:hanging="360"/>
      </w:pPr>
      <w:rPr>
        <w:rFonts w:ascii="Courier New" w:hAnsi="Courier New" w:hint="default"/>
      </w:rPr>
    </w:lvl>
    <w:lvl w:ilvl="2" w:tplc="CE1EE6BE" w:tentative="1">
      <w:start w:val="1"/>
      <w:numFmt w:val="bullet"/>
      <w:lvlText w:val=""/>
      <w:lvlJc w:val="left"/>
      <w:pPr>
        <w:tabs>
          <w:tab w:val="num" w:pos="2160"/>
        </w:tabs>
        <w:ind w:left="2160" w:hanging="360"/>
      </w:pPr>
      <w:rPr>
        <w:rFonts w:ascii="Wingdings" w:hAnsi="Wingdings" w:hint="default"/>
      </w:rPr>
    </w:lvl>
    <w:lvl w:ilvl="3" w:tplc="9B8CAFF6" w:tentative="1">
      <w:start w:val="1"/>
      <w:numFmt w:val="bullet"/>
      <w:lvlText w:val=""/>
      <w:lvlJc w:val="left"/>
      <w:pPr>
        <w:tabs>
          <w:tab w:val="num" w:pos="2880"/>
        </w:tabs>
        <w:ind w:left="2880" w:hanging="360"/>
      </w:pPr>
      <w:rPr>
        <w:rFonts w:ascii="Symbol" w:hAnsi="Symbol" w:hint="default"/>
      </w:rPr>
    </w:lvl>
    <w:lvl w:ilvl="4" w:tplc="089A7654" w:tentative="1">
      <w:start w:val="1"/>
      <w:numFmt w:val="bullet"/>
      <w:lvlText w:val="o"/>
      <w:lvlJc w:val="left"/>
      <w:pPr>
        <w:tabs>
          <w:tab w:val="num" w:pos="3600"/>
        </w:tabs>
        <w:ind w:left="3600" w:hanging="360"/>
      </w:pPr>
      <w:rPr>
        <w:rFonts w:ascii="Courier New" w:hAnsi="Courier New" w:hint="default"/>
      </w:rPr>
    </w:lvl>
    <w:lvl w:ilvl="5" w:tplc="CF06B670" w:tentative="1">
      <w:start w:val="1"/>
      <w:numFmt w:val="bullet"/>
      <w:lvlText w:val=""/>
      <w:lvlJc w:val="left"/>
      <w:pPr>
        <w:tabs>
          <w:tab w:val="num" w:pos="4320"/>
        </w:tabs>
        <w:ind w:left="4320" w:hanging="360"/>
      </w:pPr>
      <w:rPr>
        <w:rFonts w:ascii="Wingdings" w:hAnsi="Wingdings" w:hint="default"/>
      </w:rPr>
    </w:lvl>
    <w:lvl w:ilvl="6" w:tplc="9216F9F2" w:tentative="1">
      <w:start w:val="1"/>
      <w:numFmt w:val="bullet"/>
      <w:lvlText w:val=""/>
      <w:lvlJc w:val="left"/>
      <w:pPr>
        <w:tabs>
          <w:tab w:val="num" w:pos="5040"/>
        </w:tabs>
        <w:ind w:left="5040" w:hanging="360"/>
      </w:pPr>
      <w:rPr>
        <w:rFonts w:ascii="Symbol" w:hAnsi="Symbol" w:hint="default"/>
      </w:rPr>
    </w:lvl>
    <w:lvl w:ilvl="7" w:tplc="4900EA8A" w:tentative="1">
      <w:start w:val="1"/>
      <w:numFmt w:val="bullet"/>
      <w:lvlText w:val="o"/>
      <w:lvlJc w:val="left"/>
      <w:pPr>
        <w:tabs>
          <w:tab w:val="num" w:pos="5760"/>
        </w:tabs>
        <w:ind w:left="5760" w:hanging="360"/>
      </w:pPr>
      <w:rPr>
        <w:rFonts w:ascii="Courier New" w:hAnsi="Courier New" w:hint="default"/>
      </w:rPr>
    </w:lvl>
    <w:lvl w:ilvl="8" w:tplc="5224AD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24E6D"/>
    <w:multiLevelType w:val="hybridMultilevel"/>
    <w:tmpl w:val="D2547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10" w15:restartNumberingAfterBreak="0">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abstractNum w:abstractNumId="12" w15:restartNumberingAfterBreak="0">
    <w:nsid w:val="7D701717"/>
    <w:multiLevelType w:val="hybridMultilevel"/>
    <w:tmpl w:val="EE8299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4"/>
  </w:num>
  <w:num w:numId="4">
    <w:abstractNumId w:val="1"/>
  </w:num>
  <w:num w:numId="5">
    <w:abstractNumId w:val="3"/>
  </w:num>
  <w:num w:numId="6">
    <w:abstractNumId w:val="8"/>
  </w:num>
  <w:num w:numId="7">
    <w:abstractNumId w:val="5"/>
  </w:num>
  <w:num w:numId="8">
    <w:abstractNumId w:val="10"/>
  </w:num>
  <w:num w:numId="9">
    <w:abstractNumId w:val="0"/>
  </w:num>
  <w:num w:numId="10">
    <w:abstractNumId w:val="11"/>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FC"/>
    <w:rsid w:val="00007242"/>
    <w:rsid w:val="00061F31"/>
    <w:rsid w:val="00075D27"/>
    <w:rsid w:val="00096B3F"/>
    <w:rsid w:val="000C7328"/>
    <w:rsid w:val="000E7772"/>
    <w:rsid w:val="00111212"/>
    <w:rsid w:val="001242BC"/>
    <w:rsid w:val="001305E2"/>
    <w:rsid w:val="00160F96"/>
    <w:rsid w:val="001B3000"/>
    <w:rsid w:val="001C5B63"/>
    <w:rsid w:val="001C5FDF"/>
    <w:rsid w:val="001F1BDD"/>
    <w:rsid w:val="002110E4"/>
    <w:rsid w:val="00213FB9"/>
    <w:rsid w:val="002152DC"/>
    <w:rsid w:val="00226A6C"/>
    <w:rsid w:val="00240C4B"/>
    <w:rsid w:val="00246ED9"/>
    <w:rsid w:val="00275096"/>
    <w:rsid w:val="002B4763"/>
    <w:rsid w:val="002B70A7"/>
    <w:rsid w:val="002F1A65"/>
    <w:rsid w:val="00337477"/>
    <w:rsid w:val="003450FE"/>
    <w:rsid w:val="003D25CA"/>
    <w:rsid w:val="003E1A63"/>
    <w:rsid w:val="00404B61"/>
    <w:rsid w:val="00422384"/>
    <w:rsid w:val="00443B30"/>
    <w:rsid w:val="00446AFB"/>
    <w:rsid w:val="00452708"/>
    <w:rsid w:val="004607FC"/>
    <w:rsid w:val="00470106"/>
    <w:rsid w:val="00492559"/>
    <w:rsid w:val="004A7B0E"/>
    <w:rsid w:val="004E13A5"/>
    <w:rsid w:val="004F0C60"/>
    <w:rsid w:val="00541613"/>
    <w:rsid w:val="00563A78"/>
    <w:rsid w:val="00573193"/>
    <w:rsid w:val="00585587"/>
    <w:rsid w:val="00590B36"/>
    <w:rsid w:val="0060219F"/>
    <w:rsid w:val="0061043C"/>
    <w:rsid w:val="006145F5"/>
    <w:rsid w:val="00640D65"/>
    <w:rsid w:val="006520B6"/>
    <w:rsid w:val="00666A74"/>
    <w:rsid w:val="006904C7"/>
    <w:rsid w:val="006A319A"/>
    <w:rsid w:val="006B1A40"/>
    <w:rsid w:val="006B3A5D"/>
    <w:rsid w:val="006D0819"/>
    <w:rsid w:val="0070282D"/>
    <w:rsid w:val="00710E33"/>
    <w:rsid w:val="00715B6F"/>
    <w:rsid w:val="007B2F12"/>
    <w:rsid w:val="007F43E6"/>
    <w:rsid w:val="0081396F"/>
    <w:rsid w:val="00817326"/>
    <w:rsid w:val="00886B73"/>
    <w:rsid w:val="00895D5C"/>
    <w:rsid w:val="008B702C"/>
    <w:rsid w:val="008C24CD"/>
    <w:rsid w:val="008E25E2"/>
    <w:rsid w:val="009504CB"/>
    <w:rsid w:val="00A17B94"/>
    <w:rsid w:val="00A43BA5"/>
    <w:rsid w:val="00A47C37"/>
    <w:rsid w:val="00A546CF"/>
    <w:rsid w:val="00A56B31"/>
    <w:rsid w:val="00AA581F"/>
    <w:rsid w:val="00AF3B58"/>
    <w:rsid w:val="00AF3F7E"/>
    <w:rsid w:val="00B067C9"/>
    <w:rsid w:val="00B3686A"/>
    <w:rsid w:val="00B37715"/>
    <w:rsid w:val="00BB4C42"/>
    <w:rsid w:val="00BF1601"/>
    <w:rsid w:val="00C3581E"/>
    <w:rsid w:val="00C66433"/>
    <w:rsid w:val="00C81A10"/>
    <w:rsid w:val="00C94F72"/>
    <w:rsid w:val="00CE55B1"/>
    <w:rsid w:val="00D10A8E"/>
    <w:rsid w:val="00DB159D"/>
    <w:rsid w:val="00DB1FE5"/>
    <w:rsid w:val="00DF5654"/>
    <w:rsid w:val="00E42D24"/>
    <w:rsid w:val="00E529F7"/>
    <w:rsid w:val="00E63F50"/>
    <w:rsid w:val="00E965A3"/>
    <w:rsid w:val="00EA1B69"/>
    <w:rsid w:val="00F133D1"/>
    <w:rsid w:val="00F251D6"/>
    <w:rsid w:val="00F267B4"/>
    <w:rsid w:val="00F427AB"/>
    <w:rsid w:val="00F64E3B"/>
    <w:rsid w:val="00F7433E"/>
    <w:rsid w:val="00FC64A4"/>
    <w:rsid w:val="00FE1030"/>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31EEE-3834-43EB-B60D-34D09159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59"/>
    <w:pPr>
      <w:widowControl w:val="0"/>
    </w:pPr>
    <w:rPr>
      <w:snapToGrid w:val="0"/>
      <w:sz w:val="24"/>
    </w:rPr>
  </w:style>
  <w:style w:type="paragraph" w:styleId="Heading1">
    <w:name w:val="heading 1"/>
    <w:basedOn w:val="Normal"/>
    <w:next w:val="Normal"/>
    <w:qFormat/>
    <w:rsid w:val="0049255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92559"/>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2559"/>
  </w:style>
  <w:style w:type="paragraph" w:styleId="PlainText">
    <w:name w:val="Plain Text"/>
    <w:basedOn w:val="Normal"/>
    <w:rsid w:val="00492559"/>
    <w:rPr>
      <w:rFonts w:ascii="Courier" w:hAnsi="Courier"/>
    </w:rPr>
  </w:style>
  <w:style w:type="paragraph" w:styleId="Title">
    <w:name w:val="Title"/>
    <w:basedOn w:val="Normal"/>
    <w:qFormat/>
    <w:rsid w:val="00492559"/>
    <w:pPr>
      <w:widowControl/>
      <w:jc w:val="center"/>
    </w:pPr>
    <w:rPr>
      <w:rFonts w:ascii="PC Tennessee" w:hAnsi="PC Tennessee"/>
      <w:b/>
    </w:rPr>
  </w:style>
  <w:style w:type="paragraph" w:styleId="BodyText">
    <w:name w:val="Body Text"/>
    <w:basedOn w:val="Normal"/>
    <w:rsid w:val="00492559"/>
    <w:pPr>
      <w:widowControl/>
    </w:pPr>
    <w:rPr>
      <w:i/>
      <w:sz w:val="20"/>
    </w:rPr>
  </w:style>
  <w:style w:type="paragraph" w:styleId="Header">
    <w:name w:val="header"/>
    <w:basedOn w:val="Normal"/>
    <w:rsid w:val="00492559"/>
    <w:pPr>
      <w:tabs>
        <w:tab w:val="center" w:pos="4320"/>
        <w:tab w:val="right" w:pos="8640"/>
      </w:tabs>
    </w:pPr>
  </w:style>
  <w:style w:type="paragraph" w:styleId="Footer">
    <w:name w:val="footer"/>
    <w:basedOn w:val="Normal"/>
    <w:rsid w:val="00492559"/>
    <w:pPr>
      <w:tabs>
        <w:tab w:val="center" w:pos="4320"/>
        <w:tab w:val="right" w:pos="8640"/>
      </w:tabs>
    </w:pPr>
  </w:style>
  <w:style w:type="character" w:styleId="PageNumber">
    <w:name w:val="page number"/>
    <w:basedOn w:val="DefaultParagraphFont"/>
    <w:rsid w:val="00492559"/>
  </w:style>
  <w:style w:type="paragraph" w:styleId="Subtitle">
    <w:name w:val="Subtitle"/>
    <w:basedOn w:val="Normal"/>
    <w:qFormat/>
    <w:rsid w:val="00492559"/>
    <w:pPr>
      <w:widowControl/>
      <w:jc w:val="center"/>
    </w:pPr>
    <w:rPr>
      <w:b/>
      <w:sz w:val="28"/>
    </w:rPr>
  </w:style>
  <w:style w:type="character" w:styleId="Hyperlink">
    <w:name w:val="Hyperlink"/>
    <w:basedOn w:val="DefaultParagraphFont"/>
    <w:rsid w:val="00492559"/>
    <w:rPr>
      <w:color w:val="0000FF"/>
      <w:u w:val="single"/>
    </w:rPr>
  </w:style>
  <w:style w:type="character" w:styleId="FollowedHyperlink">
    <w:name w:val="FollowedHyperlink"/>
    <w:basedOn w:val="DefaultParagraphFont"/>
    <w:rsid w:val="00492559"/>
    <w:rPr>
      <w:color w:val="800080"/>
      <w:u w:val="single"/>
    </w:rPr>
  </w:style>
  <w:style w:type="paragraph" w:styleId="NormalWeb">
    <w:name w:val="Normal (Web)"/>
    <w:basedOn w:val="Normal"/>
    <w:rsid w:val="00492559"/>
    <w:pPr>
      <w:widowControl/>
      <w:spacing w:before="100" w:beforeAutospacing="1" w:after="100" w:afterAutospacing="1"/>
    </w:pPr>
    <w:rPr>
      <w:snapToGrid/>
    </w:rPr>
  </w:style>
  <w:style w:type="table" w:styleId="TableGrid">
    <w:name w:val="Table Grid"/>
    <w:basedOn w:val="TableNormal"/>
    <w:rsid w:val="00D10A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basedOn w:val="DefaultParagraphFont"/>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qFormat/>
    <w:rsid w:val="00DF5654"/>
    <w:rPr>
      <w:i/>
      <w:iCs/>
    </w:rPr>
  </w:style>
  <w:style w:type="paragraph" w:styleId="ListParagraph">
    <w:name w:val="List Paragraph"/>
    <w:basedOn w:val="Normal"/>
    <w:qFormat/>
    <w:rsid w:val="00C66433"/>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terje@tfsd.org" TargetMode="External"/><Relationship Id="rId13" Type="http://schemas.openxmlformats.org/officeDocument/2006/relationships/hyperlink" Target="http://www.tfsd.k12.id.us" TargetMode="External"/><Relationship Id="rId3" Type="http://schemas.openxmlformats.org/officeDocument/2006/relationships/settings" Target="settings.xml"/><Relationship Id="rId7" Type="http://schemas.openxmlformats.org/officeDocument/2006/relationships/hyperlink" Target="mailto:davisjo@tfsd.org" TargetMode="External"/><Relationship Id="rId12" Type="http://schemas.openxmlformats.org/officeDocument/2006/relationships/hyperlink" Target="http://www.sde.idaho.gov/ContentStandards/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otterca@tfs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lossca@tfsd.org" TargetMode="External"/><Relationship Id="rId4" Type="http://schemas.openxmlformats.org/officeDocument/2006/relationships/webSettings" Target="webSettings.xml"/><Relationship Id="rId9" Type="http://schemas.openxmlformats.org/officeDocument/2006/relationships/hyperlink" Target="mailto:rapplo@tf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8735</CharactersWithSpaces>
  <SharedDoc>false</SharedDoc>
  <HLinks>
    <vt:vector size="6" baseType="variant">
      <vt:variant>
        <vt:i4>5373976</vt:i4>
      </vt:variant>
      <vt:variant>
        <vt:i4>0</vt:i4>
      </vt:variant>
      <vt:variant>
        <vt:i4>0</vt:i4>
      </vt:variant>
      <vt:variant>
        <vt:i4>5</vt:i4>
      </vt:variant>
      <vt:variant>
        <vt:lpwstr>http://www.sde.idaho.gov/ContentStandards/default.asp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creator>Jennifer Leonard</dc:creator>
  <cp:lastModifiedBy>Claire</cp:lastModifiedBy>
  <cp:revision>2</cp:revision>
  <cp:lastPrinted>2010-06-06T02:48:00Z</cp:lastPrinted>
  <dcterms:created xsi:type="dcterms:W3CDTF">2015-07-15T19:27:00Z</dcterms:created>
  <dcterms:modified xsi:type="dcterms:W3CDTF">2015-07-15T19:27:00Z</dcterms:modified>
</cp:coreProperties>
</file>