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5A97" w14:textId="32D7A70D" w:rsidR="004E25D0" w:rsidRPr="004E25D0" w:rsidRDefault="004E25D0" w:rsidP="005B2ACF">
      <w:pPr>
        <w:ind w:left="720" w:hanging="360"/>
        <w:rPr>
          <w:sz w:val="32"/>
          <w:szCs w:val="32"/>
        </w:rPr>
      </w:pPr>
      <w:bookmarkStart w:id="0" w:name="_GoBack"/>
      <w:bookmarkEnd w:id="0"/>
      <w:r>
        <w:rPr>
          <w:sz w:val="32"/>
          <w:szCs w:val="32"/>
        </w:rPr>
        <w:t xml:space="preserve">December 13, </w:t>
      </w:r>
      <w:proofErr w:type="gramStart"/>
      <w:r>
        <w:rPr>
          <w:sz w:val="32"/>
          <w:szCs w:val="32"/>
        </w:rPr>
        <w:t>2019  ARTEC</w:t>
      </w:r>
      <w:proofErr w:type="gramEnd"/>
      <w:r>
        <w:rPr>
          <w:sz w:val="32"/>
          <w:szCs w:val="32"/>
        </w:rPr>
        <w:t>/ARTE I Board Meeting Minutes</w:t>
      </w:r>
    </w:p>
    <w:p w14:paraId="4A622B7B" w14:textId="77777777" w:rsidR="004E25D0" w:rsidRDefault="004E25D0" w:rsidP="004E25D0">
      <w:pPr>
        <w:pStyle w:val="ListParagraph"/>
      </w:pPr>
    </w:p>
    <w:p w14:paraId="0322EE6D" w14:textId="64131038" w:rsidR="006D088C" w:rsidRDefault="005B2ACF" w:rsidP="005B2ACF">
      <w:pPr>
        <w:pStyle w:val="ListParagraph"/>
        <w:numPr>
          <w:ilvl w:val="0"/>
          <w:numId w:val="1"/>
        </w:numPr>
      </w:pPr>
      <w:r>
        <w:t>Michael Arrington called the meeting to order.</w:t>
      </w:r>
    </w:p>
    <w:p w14:paraId="543DB564" w14:textId="77777777" w:rsidR="001A6AF5" w:rsidRDefault="001A6AF5" w:rsidP="001A6AF5">
      <w:pPr>
        <w:pStyle w:val="ListParagraph"/>
        <w:numPr>
          <w:ilvl w:val="0"/>
          <w:numId w:val="1"/>
        </w:numPr>
      </w:pPr>
      <w:r>
        <w:t>Dr. Shank made a motion to approve the additions to the agenda and recognition of guest.  Dale Layne seconded the motion.  Motion passed.</w:t>
      </w:r>
    </w:p>
    <w:p w14:paraId="7FF862B3" w14:textId="4B598F22" w:rsidR="001A6AF5" w:rsidRDefault="001A6AF5" w:rsidP="001A6AF5">
      <w:pPr>
        <w:pStyle w:val="ListParagraph"/>
        <w:numPr>
          <w:ilvl w:val="0"/>
          <w:numId w:val="1"/>
        </w:numPr>
      </w:pPr>
      <w:r>
        <w:t>Dr. Cox made a motion to approve the Agenda.  Dale Layne seconded the motion.  Motion passed.</w:t>
      </w:r>
    </w:p>
    <w:p w14:paraId="3574874C" w14:textId="4B31360C" w:rsidR="001A6AF5" w:rsidRDefault="001A6AF5" w:rsidP="001A6AF5">
      <w:pPr>
        <w:pStyle w:val="ListParagraph"/>
        <w:numPr>
          <w:ilvl w:val="0"/>
          <w:numId w:val="1"/>
        </w:numPr>
      </w:pPr>
      <w:r>
        <w:t>Dr. Cox made a motion to approve the Consent Agenda.  Dale Layne seconded the motion.  Motion passed.</w:t>
      </w:r>
    </w:p>
    <w:p w14:paraId="42321755" w14:textId="79B71907" w:rsidR="001A6AF5" w:rsidRDefault="001A6AF5" w:rsidP="001A6AF5">
      <w:pPr>
        <w:pStyle w:val="ListParagraph"/>
        <w:numPr>
          <w:ilvl w:val="0"/>
          <w:numId w:val="1"/>
        </w:numPr>
      </w:pPr>
      <w:r>
        <w:t xml:space="preserve">a. Review and approve revised grant application.  </w:t>
      </w:r>
      <w:r w:rsidR="00B8271C">
        <w:t xml:space="preserve">Act-Fast Choking Trainer comes is a set </w:t>
      </w:r>
      <w:r>
        <w:t>4</w:t>
      </w:r>
      <w:r w:rsidR="00B8271C">
        <w:t xml:space="preserve"> items and the total cost for the set of 4 is $475.  Dr. Shank made a motion to approve the funding.  Dr. Lord seconded the motion.  Motion passed.</w:t>
      </w:r>
    </w:p>
    <w:p w14:paraId="31BFD33B" w14:textId="5B17501D" w:rsidR="0054354C" w:rsidRDefault="00B8271C" w:rsidP="00B8271C">
      <w:pPr>
        <w:pStyle w:val="ListParagraph"/>
      </w:pPr>
      <w:r>
        <w:t>b. Phlebotomy class.  Discussed the phlebotomy class held in Boise.  Phlebotomy is an entry level job.  Because of the cost and travel to Boise there needs to be a system in place to verify the commitment of the students applying for the money to take the class.  It was recommended that proof of payment and teacher recommendation be provided before reimbursement will be provided.  Dr. Cox made a motion to reim</w:t>
      </w:r>
      <w:r w:rsidR="004E25D0">
        <w:t>b</w:t>
      </w:r>
      <w:r>
        <w:t xml:space="preserve">urse $450 for a student who takes the course with proof of payment and teacher recommendation.  </w:t>
      </w:r>
      <w:proofErr w:type="spellStart"/>
      <w:r w:rsidR="0054354C">
        <w:t>Erinn</w:t>
      </w:r>
      <w:proofErr w:type="spellEnd"/>
      <w:r w:rsidR="0054354C">
        <w:t xml:space="preserve"> Neilson seconded the motion.  6 Yes votes and 2 no votes.  Motion passed.</w:t>
      </w:r>
    </w:p>
    <w:p w14:paraId="19742E80" w14:textId="77777777" w:rsidR="0054354C" w:rsidRDefault="0054354C" w:rsidP="00B8271C">
      <w:pPr>
        <w:pStyle w:val="ListParagraph"/>
      </w:pPr>
      <w:r>
        <w:t>c. Discussed college and career funding.  Ron Anthony made a motion to approve the application for College and Career funding.  Dr. Shank seconded the motion.  Motion passed.</w:t>
      </w:r>
    </w:p>
    <w:p w14:paraId="0093544C" w14:textId="57ACCB2A" w:rsidR="0054354C" w:rsidRDefault="0054354C" w:rsidP="00B8271C">
      <w:pPr>
        <w:pStyle w:val="ListParagraph"/>
      </w:pPr>
      <w:r>
        <w:t>d. State wants to change from average daily attendance to enrollment.  There will be new reporting.  It will be more work than the current system.</w:t>
      </w:r>
      <w:r w:rsidR="004E25D0">
        <w:t xml:space="preserve"> Stay tuned.</w:t>
      </w:r>
    </w:p>
    <w:p w14:paraId="132A8F57" w14:textId="77777777" w:rsidR="0054354C" w:rsidRDefault="0054354C" w:rsidP="00B8271C">
      <w:pPr>
        <w:pStyle w:val="ListParagraph"/>
      </w:pPr>
      <w:r>
        <w:t>e. Had a brief discussion on Performance Framework.  This topic will be discussed more in the January meeting.</w:t>
      </w:r>
    </w:p>
    <w:p w14:paraId="00481397" w14:textId="2C53045C" w:rsidR="00B8271C" w:rsidRDefault="0054354C" w:rsidP="00B8271C">
      <w:pPr>
        <w:pStyle w:val="ListParagraph"/>
      </w:pPr>
      <w:r>
        <w:t>f. Discussed Robotics team travel and TCC testing travel.  Question was asked if TCC is a certification?</w:t>
      </w:r>
      <w:r w:rsidR="00B8271C">
        <w:t xml:space="preserve">  </w:t>
      </w:r>
      <w:r>
        <w:t>Andy will work on an application.  Board will discuss travel possibilities and if bus travel will work.  This topic will be discussed more in future meetings.</w:t>
      </w:r>
    </w:p>
    <w:p w14:paraId="5DCA68B8" w14:textId="276BC2C8" w:rsidR="001A6AF5" w:rsidRDefault="0054354C" w:rsidP="001A6AF5">
      <w:pPr>
        <w:pStyle w:val="ListParagraph"/>
        <w:numPr>
          <w:ilvl w:val="0"/>
          <w:numId w:val="1"/>
        </w:numPr>
      </w:pPr>
      <w:r>
        <w:t xml:space="preserve">a. Andy reviewed the meeting with Scott </w:t>
      </w:r>
      <w:proofErr w:type="spellStart"/>
      <w:r>
        <w:t>Bedke</w:t>
      </w:r>
      <w:proofErr w:type="spellEnd"/>
      <w:r>
        <w:t xml:space="preserve"> and Debbie Critchfield.</w:t>
      </w:r>
    </w:p>
    <w:p w14:paraId="6C1C3F01" w14:textId="303F6576" w:rsidR="0054354C" w:rsidRDefault="0054354C" w:rsidP="0054354C">
      <w:pPr>
        <w:pStyle w:val="ListParagraph"/>
      </w:pPr>
      <w:r>
        <w:t>b. Funding discussion or explanation will be reviewed in a future meeting.</w:t>
      </w:r>
    </w:p>
    <w:p w14:paraId="0B2439EF" w14:textId="28CAC533" w:rsidR="0054354C" w:rsidRDefault="0054354C" w:rsidP="0054354C">
      <w:pPr>
        <w:pStyle w:val="ListParagraph"/>
      </w:pPr>
      <w:r>
        <w:t xml:space="preserve">c. </w:t>
      </w:r>
      <w:r w:rsidR="004E25D0">
        <w:t>R</w:t>
      </w:r>
      <w:r>
        <w:t>eviewed the 20</w:t>
      </w:r>
      <w:r w:rsidRPr="0054354C">
        <w:rPr>
          <w:vertAlign w:val="superscript"/>
        </w:rPr>
        <w:t>th</w:t>
      </w:r>
      <w:r>
        <w:t xml:space="preserve"> anniversary of the $4.8 million dollar Albertson Foundation Donation.  Curtis Eaton is trying to make contact to thank the foundation.  Discussed having students who have benefited from the Charter Schools provide testimonials of the programs to thank the </w:t>
      </w:r>
      <w:r w:rsidR="00833102">
        <w:t>foundation.</w:t>
      </w:r>
    </w:p>
    <w:p w14:paraId="1EDD2BF7" w14:textId="302656F1" w:rsidR="00833102" w:rsidRDefault="00833102" w:rsidP="0054354C">
      <w:pPr>
        <w:pStyle w:val="ListParagraph"/>
      </w:pPr>
      <w:r>
        <w:t>d. Andy is working on the report for the work group committee work report for SBOE.  The report should be completed in the next couple of weeks.  The report will be provided to the board.</w:t>
      </w:r>
    </w:p>
    <w:p w14:paraId="0FFD7184" w14:textId="16B5F6D1" w:rsidR="0073610A" w:rsidRDefault="0073610A" w:rsidP="001A6AF5">
      <w:pPr>
        <w:ind w:left="360"/>
      </w:pPr>
      <w:r>
        <w:t xml:space="preserve">7. Next Meeting is </w:t>
      </w:r>
      <w:r w:rsidR="001A6AF5">
        <w:t>Wednesd</w:t>
      </w:r>
      <w:r>
        <w:t xml:space="preserve">ay </w:t>
      </w:r>
      <w:r w:rsidR="001A6AF5">
        <w:t>January 15</w:t>
      </w:r>
      <w:r w:rsidRPr="001A6AF5">
        <w:rPr>
          <w:vertAlign w:val="superscript"/>
        </w:rPr>
        <w:t>th</w:t>
      </w:r>
      <w:r>
        <w:t>, 20</w:t>
      </w:r>
      <w:r w:rsidR="001A6AF5">
        <w:t>20</w:t>
      </w:r>
      <w:r>
        <w:t xml:space="preserve"> at 7:00 a.m.</w:t>
      </w:r>
    </w:p>
    <w:p w14:paraId="0146CD32" w14:textId="5FF21B3E" w:rsidR="0073610A" w:rsidRDefault="0073610A" w:rsidP="005B2ACF">
      <w:pPr>
        <w:ind w:left="360"/>
      </w:pPr>
      <w:r>
        <w:t xml:space="preserve">8. </w:t>
      </w:r>
      <w:r w:rsidR="001A6AF5">
        <w:t>Ron Anthony</w:t>
      </w:r>
      <w:r>
        <w:t xml:space="preserve"> made a motion to adjourn the meeting.  Dr. Cox seconded the motion.  Motion passed.</w:t>
      </w:r>
    </w:p>
    <w:p w14:paraId="440706A8" w14:textId="77777777" w:rsidR="005B2ACF" w:rsidRDefault="005B2ACF"/>
    <w:p w14:paraId="292D463C" w14:textId="77777777" w:rsidR="005B2ACF" w:rsidRDefault="005B2ACF"/>
    <w:sectPr w:rsidR="005B2ACF" w:rsidSect="004E25D0">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D501" w14:textId="77777777" w:rsidR="005C64C4" w:rsidRDefault="005C64C4" w:rsidP="004E25D0">
      <w:pPr>
        <w:spacing w:after="0" w:line="240" w:lineRule="auto"/>
      </w:pPr>
      <w:r>
        <w:separator/>
      </w:r>
    </w:p>
  </w:endnote>
  <w:endnote w:type="continuationSeparator" w:id="0">
    <w:p w14:paraId="15551E05" w14:textId="77777777" w:rsidR="005C64C4" w:rsidRDefault="005C64C4" w:rsidP="004E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F70A" w14:textId="77777777" w:rsidR="005C64C4" w:rsidRDefault="005C64C4" w:rsidP="004E25D0">
      <w:pPr>
        <w:spacing w:after="0" w:line="240" w:lineRule="auto"/>
      </w:pPr>
      <w:r>
        <w:separator/>
      </w:r>
    </w:p>
  </w:footnote>
  <w:footnote w:type="continuationSeparator" w:id="0">
    <w:p w14:paraId="1E2CDD90" w14:textId="77777777" w:rsidR="005C64C4" w:rsidRDefault="005C64C4" w:rsidP="004E2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86972"/>
    <w:multiLevelType w:val="hybridMultilevel"/>
    <w:tmpl w:val="16F06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CF"/>
    <w:rsid w:val="001A6AF5"/>
    <w:rsid w:val="002255BA"/>
    <w:rsid w:val="002F3F05"/>
    <w:rsid w:val="003E61FB"/>
    <w:rsid w:val="004E25D0"/>
    <w:rsid w:val="0051683F"/>
    <w:rsid w:val="0054354C"/>
    <w:rsid w:val="0059282E"/>
    <w:rsid w:val="005B2ACF"/>
    <w:rsid w:val="005C64C4"/>
    <w:rsid w:val="006A1559"/>
    <w:rsid w:val="0073610A"/>
    <w:rsid w:val="00833102"/>
    <w:rsid w:val="008752AC"/>
    <w:rsid w:val="009F73EB"/>
    <w:rsid w:val="00B8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E13D"/>
  <w15:chartTrackingRefBased/>
  <w15:docId w15:val="{FCA38078-C2C7-49C1-9B4E-2334074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CF"/>
    <w:pPr>
      <w:ind w:left="720"/>
      <w:contextualSpacing/>
    </w:pPr>
  </w:style>
  <w:style w:type="paragraph" w:styleId="Header">
    <w:name w:val="header"/>
    <w:basedOn w:val="Normal"/>
    <w:link w:val="HeaderChar"/>
    <w:uiPriority w:val="99"/>
    <w:unhideWhenUsed/>
    <w:rsid w:val="004E2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D0"/>
  </w:style>
  <w:style w:type="paragraph" w:styleId="Footer">
    <w:name w:val="footer"/>
    <w:basedOn w:val="Normal"/>
    <w:link w:val="FooterChar"/>
    <w:uiPriority w:val="99"/>
    <w:unhideWhenUsed/>
    <w:rsid w:val="004E2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dc:creator>
  <cp:keywords/>
  <dc:description/>
  <cp:lastModifiedBy>Sally Wiseman</cp:lastModifiedBy>
  <cp:revision>2</cp:revision>
  <dcterms:created xsi:type="dcterms:W3CDTF">2020-01-10T17:38:00Z</dcterms:created>
  <dcterms:modified xsi:type="dcterms:W3CDTF">2020-01-10T17:38:00Z</dcterms:modified>
</cp:coreProperties>
</file>